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590" w:rsidRPr="004D0D99" w:rsidRDefault="005F4D83" w:rsidP="004D0D99">
      <w:pPr>
        <w:spacing w:line="360" w:lineRule="auto"/>
        <w:jc w:val="center"/>
        <w:rPr>
          <w:rFonts w:ascii="Sylfaen" w:hAnsi="Sylfaen"/>
          <w:b/>
          <w:sz w:val="24"/>
        </w:rPr>
      </w:pPr>
      <w:r w:rsidRPr="001A7314">
        <w:rPr>
          <w:rFonts w:ascii="Sylfaen" w:hAnsi="Sylfaen"/>
          <w:b/>
          <w:noProof/>
          <w:sz w:val="36"/>
          <w:szCs w:val="32"/>
          <w:lang w:val="en-GB" w:eastAsia="en-GB"/>
        </w:rPr>
        <w:drawing>
          <wp:inline distT="0" distB="0" distL="0" distR="0">
            <wp:extent cx="1423035" cy="1423035"/>
            <wp:effectExtent l="19050" t="0" r="5715" b="0"/>
            <wp:docPr id="2" name="Picture 2" descr="logo sajaro biur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jaro biuro-01"/>
                    <pic:cNvPicPr>
                      <a:picLocks noChangeAspect="1" noChangeArrowheads="1"/>
                    </pic:cNvPicPr>
                  </pic:nvPicPr>
                  <pic:blipFill>
                    <a:blip r:embed="rId8" cstate="print"/>
                    <a:srcRect/>
                    <a:stretch>
                      <a:fillRect/>
                    </a:stretch>
                  </pic:blipFill>
                  <pic:spPr bwMode="auto">
                    <a:xfrm>
                      <a:off x="0" y="0"/>
                      <a:ext cx="1423035" cy="1423035"/>
                    </a:xfrm>
                    <a:prstGeom prst="rect">
                      <a:avLst/>
                    </a:prstGeom>
                    <a:noFill/>
                    <a:ln w="9525">
                      <a:noFill/>
                      <a:miter lim="800000"/>
                      <a:headEnd/>
                      <a:tailEnd/>
                    </a:ln>
                  </pic:spPr>
                </pic:pic>
              </a:graphicData>
            </a:graphic>
          </wp:inline>
        </w:drawing>
      </w:r>
    </w:p>
    <w:p w:rsidR="00D33590" w:rsidRPr="00F70D53" w:rsidRDefault="005F4D83" w:rsidP="00F70D53">
      <w:pPr>
        <w:pStyle w:val="Heading1"/>
        <w:jc w:val="center"/>
        <w:rPr>
          <w:rFonts w:ascii="Sylfaen" w:hAnsi="Sylfaen" w:cs="Sylfaen"/>
          <w:lang w:val="ka-GE"/>
        </w:rPr>
      </w:pPr>
      <w:r w:rsidRPr="001A7314">
        <w:t>20</w:t>
      </w:r>
      <w:r w:rsidR="008B485F">
        <w:rPr>
          <w:lang w:val="ka-GE"/>
        </w:rPr>
        <w:t>21</w:t>
      </w:r>
      <w:r w:rsidRPr="001A7314">
        <w:rPr>
          <w:lang w:val="ka-GE"/>
        </w:rPr>
        <w:t xml:space="preserve"> </w:t>
      </w:r>
      <w:r w:rsidRPr="001A7314">
        <w:rPr>
          <w:rFonts w:ascii="Sylfaen" w:hAnsi="Sylfaen" w:cs="Sylfaen"/>
          <w:lang w:val="ka-GE"/>
        </w:rPr>
        <w:t>წელს</w:t>
      </w:r>
      <w:r w:rsidRPr="001A7314">
        <w:rPr>
          <w:lang w:val="ka-GE"/>
        </w:rPr>
        <w:t xml:space="preserve"> </w:t>
      </w:r>
      <w:r w:rsidRPr="001A7314">
        <w:rPr>
          <w:rFonts w:ascii="Sylfaen" w:hAnsi="Sylfaen" w:cs="Sylfaen"/>
          <w:lang w:val="ka-GE"/>
        </w:rPr>
        <w:t>განხორციელებული</w:t>
      </w:r>
      <w:r w:rsidRPr="001A7314">
        <w:rPr>
          <w:lang w:val="ka-GE"/>
        </w:rPr>
        <w:t xml:space="preserve"> </w:t>
      </w:r>
      <w:r w:rsidRPr="001A7314">
        <w:rPr>
          <w:rFonts w:ascii="Sylfaen" w:hAnsi="Sylfaen" w:cs="Sylfaen"/>
          <w:lang w:val="ka-GE"/>
        </w:rPr>
        <w:t>დეკლარაციების</w:t>
      </w:r>
    </w:p>
    <w:p w:rsidR="005F4D83" w:rsidRDefault="005F4D83" w:rsidP="002952B7">
      <w:pPr>
        <w:pStyle w:val="Heading1"/>
        <w:jc w:val="center"/>
        <w:rPr>
          <w:rFonts w:ascii="Sylfaen" w:hAnsi="Sylfaen" w:cs="Sylfaen"/>
          <w:lang w:val="ka-GE"/>
        </w:rPr>
      </w:pPr>
      <w:r w:rsidRPr="001A7314">
        <w:rPr>
          <w:rFonts w:ascii="Sylfaen" w:hAnsi="Sylfaen" w:cs="Sylfaen"/>
          <w:lang w:val="ka-GE"/>
        </w:rPr>
        <w:t>მონიტორინგის</w:t>
      </w:r>
      <w:r w:rsidRPr="001A7314">
        <w:rPr>
          <w:lang w:val="ka-GE"/>
        </w:rPr>
        <w:t xml:space="preserve"> </w:t>
      </w:r>
      <w:r w:rsidRPr="001A7314">
        <w:rPr>
          <w:rFonts w:ascii="Sylfaen" w:hAnsi="Sylfaen" w:cs="Sylfaen"/>
          <w:lang w:val="ka-GE"/>
        </w:rPr>
        <w:t>შედეგების</w:t>
      </w:r>
      <w:r w:rsidRPr="001A7314">
        <w:rPr>
          <w:lang w:val="ka-GE"/>
        </w:rPr>
        <w:t xml:space="preserve"> </w:t>
      </w:r>
      <w:r w:rsidRPr="001A7314">
        <w:rPr>
          <w:rFonts w:ascii="Sylfaen" w:hAnsi="Sylfaen" w:cs="Sylfaen"/>
          <w:lang w:val="ka-GE"/>
        </w:rPr>
        <w:t>ანგარიში</w:t>
      </w:r>
    </w:p>
    <w:p w:rsidR="00D33590" w:rsidRPr="00D33590" w:rsidRDefault="00D33590" w:rsidP="00D33590">
      <w:pPr>
        <w:rPr>
          <w:lang w:val="ka-GE"/>
        </w:rPr>
      </w:pPr>
    </w:p>
    <w:p w:rsidR="00740D18" w:rsidRPr="00740D18" w:rsidRDefault="00740D18" w:rsidP="00740D18">
      <w:pPr>
        <w:rPr>
          <w:lang w:val="ka-GE"/>
        </w:rPr>
      </w:pPr>
    </w:p>
    <w:p w:rsidR="002B2157" w:rsidRPr="001A7314" w:rsidRDefault="00820494" w:rsidP="00481745">
      <w:pPr>
        <w:spacing w:line="360" w:lineRule="auto"/>
        <w:jc w:val="both"/>
        <w:rPr>
          <w:rFonts w:ascii="Sylfaen" w:hAnsi="Sylfaen"/>
          <w:sz w:val="24"/>
          <w:lang w:val="ka-GE"/>
        </w:rPr>
      </w:pPr>
      <w:r w:rsidRPr="001A7314">
        <w:rPr>
          <w:rFonts w:ascii="Sylfaen" w:hAnsi="Sylfaen"/>
          <w:sz w:val="24"/>
          <w:lang w:val="ka-GE"/>
        </w:rPr>
        <w:t>„</w:t>
      </w:r>
      <w:r w:rsidR="002B2157" w:rsidRPr="001A7314">
        <w:rPr>
          <w:rFonts w:ascii="Sylfaen" w:hAnsi="Sylfaen"/>
          <w:sz w:val="24"/>
          <w:lang w:val="ka-GE"/>
        </w:rPr>
        <w:t>საჯარო დაწესებულებაში ინტერესთა შეუთავსებლობისა და კორუფციის შესახებ</w:t>
      </w:r>
      <w:r w:rsidRPr="001A7314">
        <w:rPr>
          <w:rFonts w:ascii="Sylfaen" w:hAnsi="Sylfaen"/>
          <w:sz w:val="24"/>
          <w:lang w:val="ka-GE"/>
        </w:rPr>
        <w:t>“</w:t>
      </w:r>
      <w:r w:rsidR="002B2157" w:rsidRPr="001A7314">
        <w:rPr>
          <w:rFonts w:ascii="Sylfaen" w:hAnsi="Sylfaen"/>
          <w:sz w:val="24"/>
          <w:lang w:val="ka-GE"/>
        </w:rPr>
        <w:t xml:space="preserve"> საქართველოს </w:t>
      </w:r>
      <w:r w:rsidR="00481745" w:rsidRPr="001A7314">
        <w:rPr>
          <w:rFonts w:ascii="Sylfaen" w:hAnsi="Sylfaen"/>
          <w:sz w:val="24"/>
          <w:lang w:val="ka-GE"/>
        </w:rPr>
        <w:t xml:space="preserve">კანონის შესაბამისად, </w:t>
      </w:r>
      <w:r w:rsidR="002B2157" w:rsidRPr="001A7314">
        <w:rPr>
          <w:rFonts w:ascii="Sylfaen" w:hAnsi="Sylfaen"/>
          <w:sz w:val="24"/>
          <w:lang w:val="ka-GE"/>
        </w:rPr>
        <w:t xml:space="preserve">საჯარო სამსახურის </w:t>
      </w:r>
      <w:r w:rsidR="00481745" w:rsidRPr="001A7314">
        <w:rPr>
          <w:rFonts w:ascii="Sylfaen" w:hAnsi="Sylfaen"/>
          <w:sz w:val="24"/>
          <w:lang w:val="ka-GE"/>
        </w:rPr>
        <w:t xml:space="preserve">ბიურო </w:t>
      </w:r>
      <w:r w:rsidR="002B2157" w:rsidRPr="001A7314">
        <w:rPr>
          <w:rFonts w:ascii="Sylfaen" w:hAnsi="Sylfaen"/>
          <w:sz w:val="24"/>
          <w:lang w:val="ka-GE"/>
        </w:rPr>
        <w:t>2017 წლ</w:t>
      </w:r>
      <w:r w:rsidR="00481745" w:rsidRPr="001A7314">
        <w:rPr>
          <w:rFonts w:ascii="Sylfaen" w:hAnsi="Sylfaen"/>
          <w:sz w:val="24"/>
          <w:lang w:val="ka-GE"/>
        </w:rPr>
        <w:t>იდან ახორციელებს</w:t>
      </w:r>
      <w:r w:rsidR="002B2157" w:rsidRPr="001A7314">
        <w:rPr>
          <w:rFonts w:ascii="Sylfaen" w:hAnsi="Sylfaen"/>
          <w:sz w:val="24"/>
          <w:lang w:val="ka-GE"/>
        </w:rPr>
        <w:t xml:space="preserve"> თანამდებობის პირთა ქონებრივი მდგომარეობის დეკლარაციების მონიტორინგ</w:t>
      </w:r>
      <w:r w:rsidR="00481745" w:rsidRPr="001A7314">
        <w:rPr>
          <w:rFonts w:ascii="Sylfaen" w:hAnsi="Sylfaen"/>
          <w:sz w:val="24"/>
          <w:lang w:val="ka-GE"/>
        </w:rPr>
        <w:t xml:space="preserve">ს, </w:t>
      </w:r>
      <w:r w:rsidR="002B2157" w:rsidRPr="001A7314">
        <w:rPr>
          <w:rFonts w:ascii="Sylfaen" w:hAnsi="Sylfaen"/>
          <w:sz w:val="24"/>
          <w:lang w:val="ka-GE"/>
        </w:rPr>
        <w:t xml:space="preserve">რომლის ფარგლებშიც მოწმდება კანონმდებლობის საფუძველზე შერჩეული თანამდებობის პირების მიერ </w:t>
      </w:r>
      <w:r w:rsidR="00481745" w:rsidRPr="001A7314">
        <w:rPr>
          <w:rFonts w:ascii="Sylfaen" w:hAnsi="Sylfaen"/>
          <w:sz w:val="24"/>
          <w:lang w:val="ka-GE"/>
        </w:rPr>
        <w:t xml:space="preserve">ქონებრივ </w:t>
      </w:r>
      <w:r w:rsidR="002B2157" w:rsidRPr="001A7314">
        <w:rPr>
          <w:rFonts w:ascii="Sylfaen" w:hAnsi="Sylfaen"/>
          <w:sz w:val="24"/>
          <w:lang w:val="ka-GE"/>
        </w:rPr>
        <w:t xml:space="preserve">დეკლარაციაში შეტანილი მონაცემების სიზუსტე და სისრულე. </w:t>
      </w:r>
    </w:p>
    <w:p w:rsidR="00752710" w:rsidRPr="001A7314" w:rsidRDefault="00A876B5" w:rsidP="00481745">
      <w:pPr>
        <w:spacing w:line="360" w:lineRule="auto"/>
        <w:jc w:val="both"/>
        <w:rPr>
          <w:rFonts w:ascii="Sylfaen" w:hAnsi="Sylfaen" w:cs="Sylfaen"/>
          <w:sz w:val="24"/>
          <w:lang w:val="ka-GE"/>
        </w:rPr>
      </w:pPr>
      <w:r w:rsidRPr="001A7314">
        <w:rPr>
          <w:rFonts w:ascii="Sylfaen" w:hAnsi="Sylfaen"/>
          <w:sz w:val="24"/>
          <w:lang w:val="ka-GE"/>
        </w:rPr>
        <w:t>20</w:t>
      </w:r>
      <w:r w:rsidR="0038084F" w:rsidRPr="001A7314">
        <w:rPr>
          <w:rFonts w:ascii="Sylfaen" w:hAnsi="Sylfaen"/>
          <w:sz w:val="24"/>
          <w:lang w:val="ka-GE"/>
        </w:rPr>
        <w:t>2</w:t>
      </w:r>
      <w:r w:rsidR="00E550AB">
        <w:rPr>
          <w:rFonts w:ascii="Sylfaen" w:hAnsi="Sylfaen"/>
          <w:sz w:val="24"/>
          <w:lang w:val="ka-GE"/>
        </w:rPr>
        <w:t>1</w:t>
      </w:r>
      <w:r w:rsidRPr="001A7314">
        <w:rPr>
          <w:rFonts w:ascii="Sylfaen" w:hAnsi="Sylfaen"/>
          <w:sz w:val="24"/>
          <w:lang w:val="ka-GE"/>
        </w:rPr>
        <w:t xml:space="preserve"> წელს, </w:t>
      </w:r>
      <w:r w:rsidR="00820494" w:rsidRPr="001A7314">
        <w:rPr>
          <w:rFonts w:ascii="Sylfaen" w:hAnsi="Sylfaen"/>
          <w:sz w:val="24"/>
          <w:lang w:val="ka-GE"/>
        </w:rPr>
        <w:t>„</w:t>
      </w:r>
      <w:r w:rsidRPr="001A7314">
        <w:rPr>
          <w:rFonts w:ascii="Sylfaen" w:hAnsi="Sylfaen" w:cs="Sylfaen"/>
          <w:sz w:val="24"/>
          <w:lang w:val="ka-GE"/>
        </w:rPr>
        <w:t>შესამოწმებელი</w:t>
      </w:r>
      <w:r w:rsidRPr="001A7314">
        <w:rPr>
          <w:rFonts w:ascii="Sylfaen" w:hAnsi="Sylfaen"/>
          <w:sz w:val="24"/>
          <w:lang w:val="ka-GE"/>
        </w:rPr>
        <w:t xml:space="preserve"> </w:t>
      </w:r>
      <w:r w:rsidRPr="001A7314">
        <w:rPr>
          <w:rFonts w:ascii="Sylfaen" w:hAnsi="Sylfaen" w:cs="Sylfaen"/>
          <w:sz w:val="24"/>
          <w:lang w:val="ka-GE"/>
        </w:rPr>
        <w:t>თანამდებობის</w:t>
      </w:r>
      <w:r w:rsidRPr="001A7314">
        <w:rPr>
          <w:rFonts w:ascii="Sylfaen" w:hAnsi="Sylfaen"/>
          <w:sz w:val="24"/>
          <w:lang w:val="ka-GE"/>
        </w:rPr>
        <w:t xml:space="preserve"> </w:t>
      </w:r>
      <w:r w:rsidRPr="001A7314">
        <w:rPr>
          <w:rFonts w:ascii="Sylfaen" w:hAnsi="Sylfaen" w:cs="Sylfaen"/>
          <w:sz w:val="24"/>
          <w:lang w:val="ka-GE"/>
        </w:rPr>
        <w:t>პირის</w:t>
      </w:r>
      <w:r w:rsidRPr="001A7314">
        <w:rPr>
          <w:rFonts w:ascii="Sylfaen" w:hAnsi="Sylfaen"/>
          <w:sz w:val="24"/>
          <w:lang w:val="ka-GE"/>
        </w:rPr>
        <w:t xml:space="preserve"> </w:t>
      </w:r>
      <w:r w:rsidRPr="001A7314">
        <w:rPr>
          <w:rFonts w:ascii="Sylfaen" w:hAnsi="Sylfaen" w:cs="Sylfaen"/>
          <w:sz w:val="24"/>
          <w:lang w:val="ka-GE"/>
        </w:rPr>
        <w:t>ქონებრივი</w:t>
      </w:r>
      <w:r w:rsidRPr="001A7314">
        <w:rPr>
          <w:rFonts w:ascii="Sylfaen" w:hAnsi="Sylfaen"/>
          <w:sz w:val="24"/>
          <w:lang w:val="ka-GE"/>
        </w:rPr>
        <w:t xml:space="preserve"> </w:t>
      </w:r>
      <w:r w:rsidRPr="001A7314">
        <w:rPr>
          <w:rFonts w:ascii="Sylfaen" w:hAnsi="Sylfaen" w:cs="Sylfaen"/>
          <w:sz w:val="24"/>
          <w:lang w:val="ka-GE"/>
        </w:rPr>
        <w:t>მდგომარეობის</w:t>
      </w:r>
      <w:r w:rsidRPr="001A7314">
        <w:rPr>
          <w:rFonts w:ascii="Sylfaen" w:hAnsi="Sylfaen"/>
          <w:sz w:val="24"/>
          <w:lang w:val="ka-GE"/>
        </w:rPr>
        <w:t xml:space="preserve"> </w:t>
      </w:r>
      <w:r w:rsidRPr="001A7314">
        <w:rPr>
          <w:rFonts w:ascii="Sylfaen" w:hAnsi="Sylfaen" w:cs="Sylfaen"/>
          <w:sz w:val="24"/>
          <w:lang w:val="ka-GE"/>
        </w:rPr>
        <w:t>დეკლარაციის</w:t>
      </w:r>
      <w:r w:rsidRPr="001A7314">
        <w:rPr>
          <w:rFonts w:ascii="Sylfaen" w:hAnsi="Sylfaen"/>
          <w:sz w:val="24"/>
          <w:lang w:val="ka-GE"/>
        </w:rPr>
        <w:t xml:space="preserve"> </w:t>
      </w:r>
      <w:r w:rsidRPr="001A7314">
        <w:rPr>
          <w:rFonts w:ascii="Sylfaen" w:hAnsi="Sylfaen" w:cs="Sylfaen"/>
          <w:sz w:val="24"/>
          <w:lang w:val="ka-GE"/>
        </w:rPr>
        <w:t>მონიტორინგის</w:t>
      </w:r>
      <w:r w:rsidRPr="001A7314">
        <w:rPr>
          <w:rFonts w:ascii="Sylfaen" w:hAnsi="Sylfaen"/>
          <w:sz w:val="24"/>
          <w:lang w:val="ka-GE"/>
        </w:rPr>
        <w:t xml:space="preserve"> </w:t>
      </w:r>
      <w:r w:rsidRPr="001A7314">
        <w:rPr>
          <w:rFonts w:ascii="Sylfaen" w:hAnsi="Sylfaen" w:cs="Sylfaen"/>
          <w:sz w:val="24"/>
          <w:lang w:val="ka-GE"/>
        </w:rPr>
        <w:t>ინსტრუქციის დამტკიცების</w:t>
      </w:r>
      <w:r w:rsidRPr="001A7314">
        <w:rPr>
          <w:rFonts w:ascii="Sylfaen" w:hAnsi="Sylfaen"/>
          <w:sz w:val="24"/>
          <w:lang w:val="ka-GE"/>
        </w:rPr>
        <w:t xml:space="preserve"> </w:t>
      </w:r>
      <w:r w:rsidRPr="001A7314">
        <w:rPr>
          <w:rFonts w:ascii="Sylfaen" w:hAnsi="Sylfaen" w:cs="Sylfaen"/>
          <w:sz w:val="24"/>
          <w:lang w:val="ka-GE"/>
        </w:rPr>
        <w:t>შესახებ</w:t>
      </w:r>
      <w:r w:rsidR="00820494" w:rsidRPr="001A7314">
        <w:rPr>
          <w:rFonts w:ascii="Sylfaen" w:hAnsi="Sylfaen"/>
          <w:sz w:val="24"/>
          <w:lang w:val="ka-GE"/>
        </w:rPr>
        <w:t>“</w:t>
      </w:r>
      <w:r w:rsidRPr="001A7314">
        <w:rPr>
          <w:rFonts w:ascii="Sylfaen" w:hAnsi="Sylfaen"/>
          <w:sz w:val="24"/>
          <w:lang w:val="ka-GE"/>
        </w:rPr>
        <w:t xml:space="preserve"> </w:t>
      </w:r>
      <w:r w:rsidRPr="001A7314">
        <w:rPr>
          <w:rFonts w:ascii="Sylfaen" w:hAnsi="Sylfaen" w:cs="Sylfaen"/>
          <w:sz w:val="24"/>
          <w:lang w:val="ka-GE"/>
        </w:rPr>
        <w:t>საქართველოს</w:t>
      </w:r>
      <w:r w:rsidRPr="001A7314">
        <w:rPr>
          <w:rFonts w:ascii="Sylfaen" w:hAnsi="Sylfaen"/>
          <w:sz w:val="24"/>
          <w:lang w:val="ka-GE"/>
        </w:rPr>
        <w:t xml:space="preserve"> </w:t>
      </w:r>
      <w:r w:rsidRPr="001A7314">
        <w:rPr>
          <w:rFonts w:ascii="Sylfaen" w:hAnsi="Sylfaen" w:cs="Sylfaen"/>
          <w:sz w:val="24"/>
          <w:lang w:val="ka-GE"/>
        </w:rPr>
        <w:t>მთავრობის</w:t>
      </w:r>
      <w:r w:rsidRPr="001A7314">
        <w:rPr>
          <w:rFonts w:ascii="Sylfaen" w:hAnsi="Sylfaen"/>
          <w:sz w:val="24"/>
          <w:lang w:val="ka-GE"/>
        </w:rPr>
        <w:t xml:space="preserve"> 2017 </w:t>
      </w:r>
      <w:r w:rsidRPr="001A7314">
        <w:rPr>
          <w:rFonts w:ascii="Sylfaen" w:hAnsi="Sylfaen" w:cs="Sylfaen"/>
          <w:sz w:val="24"/>
          <w:lang w:val="ka-GE"/>
        </w:rPr>
        <w:t>წლის</w:t>
      </w:r>
      <w:r w:rsidRPr="001A7314">
        <w:rPr>
          <w:rFonts w:ascii="Sylfaen" w:hAnsi="Sylfaen"/>
          <w:sz w:val="24"/>
          <w:lang w:val="ka-GE"/>
        </w:rPr>
        <w:t xml:space="preserve"> 14 </w:t>
      </w:r>
      <w:r w:rsidRPr="001A7314">
        <w:rPr>
          <w:rFonts w:ascii="Sylfaen" w:hAnsi="Sylfaen" w:cs="Sylfaen"/>
          <w:sz w:val="24"/>
          <w:lang w:val="ka-GE"/>
        </w:rPr>
        <w:t>თებერვლის</w:t>
      </w:r>
      <w:r w:rsidRPr="001A7314">
        <w:rPr>
          <w:rFonts w:ascii="Sylfaen" w:hAnsi="Sylfaen"/>
          <w:sz w:val="24"/>
          <w:lang w:val="ka-GE"/>
        </w:rPr>
        <w:t xml:space="preserve"> N81 </w:t>
      </w:r>
      <w:r w:rsidRPr="001A7314">
        <w:rPr>
          <w:rFonts w:ascii="Sylfaen" w:hAnsi="Sylfaen" w:cs="Sylfaen"/>
          <w:sz w:val="24"/>
          <w:lang w:val="ka-GE"/>
        </w:rPr>
        <w:t>დადგენილების შესაბამისად</w:t>
      </w:r>
      <w:r w:rsidR="00820494" w:rsidRPr="001A7314">
        <w:rPr>
          <w:rFonts w:ascii="Sylfaen" w:hAnsi="Sylfaen" w:cs="Sylfaen"/>
          <w:sz w:val="24"/>
          <w:lang w:val="ka-GE"/>
        </w:rPr>
        <w:t>,</w:t>
      </w:r>
      <w:r w:rsidRPr="001A7314">
        <w:rPr>
          <w:rFonts w:ascii="Sylfaen" w:hAnsi="Sylfaen" w:cs="Sylfaen"/>
          <w:sz w:val="24"/>
          <w:lang w:val="ka-GE"/>
        </w:rPr>
        <w:t xml:space="preserve"> </w:t>
      </w:r>
      <w:proofErr w:type="spellStart"/>
      <w:r w:rsidR="00752710" w:rsidRPr="001A7314">
        <w:rPr>
          <w:rFonts w:ascii="Sylfaen" w:hAnsi="Sylfaen"/>
          <w:sz w:val="24"/>
        </w:rPr>
        <w:t>წლის</w:t>
      </w:r>
      <w:proofErr w:type="spellEnd"/>
      <w:r w:rsidR="00752710" w:rsidRPr="001A7314">
        <w:rPr>
          <w:rFonts w:ascii="Sylfaen" w:hAnsi="Sylfaen"/>
          <w:sz w:val="24"/>
        </w:rPr>
        <w:t xml:space="preserve"> </w:t>
      </w:r>
      <w:proofErr w:type="spellStart"/>
      <w:r w:rsidR="00752710" w:rsidRPr="001A7314">
        <w:rPr>
          <w:rFonts w:ascii="Sylfaen" w:hAnsi="Sylfaen"/>
          <w:sz w:val="24"/>
        </w:rPr>
        <w:t>განმავლობაში</w:t>
      </w:r>
      <w:proofErr w:type="spellEnd"/>
      <w:r w:rsidR="00752710" w:rsidRPr="001A7314">
        <w:rPr>
          <w:rFonts w:ascii="Sylfaen" w:hAnsi="Sylfaen"/>
          <w:sz w:val="24"/>
        </w:rPr>
        <w:t xml:space="preserve"> </w:t>
      </w:r>
      <w:proofErr w:type="spellStart"/>
      <w:r w:rsidR="00752710" w:rsidRPr="001A7314">
        <w:rPr>
          <w:rFonts w:ascii="Sylfaen" w:hAnsi="Sylfaen"/>
          <w:sz w:val="24"/>
        </w:rPr>
        <w:t>შესამოწმებელი</w:t>
      </w:r>
      <w:proofErr w:type="spellEnd"/>
      <w:r w:rsidR="00752710" w:rsidRPr="001A7314">
        <w:rPr>
          <w:rFonts w:ascii="Sylfaen" w:hAnsi="Sylfaen"/>
          <w:sz w:val="24"/>
        </w:rPr>
        <w:t xml:space="preserve"> </w:t>
      </w:r>
      <w:proofErr w:type="spellStart"/>
      <w:r w:rsidR="00752710" w:rsidRPr="001A7314">
        <w:rPr>
          <w:rFonts w:ascii="Sylfaen" w:hAnsi="Sylfaen"/>
          <w:sz w:val="24"/>
        </w:rPr>
        <w:t>თანამდებობის</w:t>
      </w:r>
      <w:proofErr w:type="spellEnd"/>
      <w:r w:rsidR="00752710" w:rsidRPr="001A7314">
        <w:rPr>
          <w:rFonts w:ascii="Sylfaen" w:hAnsi="Sylfaen"/>
          <w:sz w:val="24"/>
        </w:rPr>
        <w:t xml:space="preserve"> </w:t>
      </w:r>
      <w:proofErr w:type="spellStart"/>
      <w:r w:rsidR="00752710" w:rsidRPr="001A7314">
        <w:rPr>
          <w:rFonts w:ascii="Sylfaen" w:hAnsi="Sylfaen"/>
          <w:sz w:val="24"/>
        </w:rPr>
        <w:t>პირთა</w:t>
      </w:r>
      <w:proofErr w:type="spellEnd"/>
      <w:r w:rsidR="00752710" w:rsidRPr="001A7314">
        <w:rPr>
          <w:rFonts w:ascii="Sylfaen" w:hAnsi="Sylfaen"/>
          <w:sz w:val="24"/>
        </w:rPr>
        <w:t xml:space="preserve"> </w:t>
      </w:r>
      <w:proofErr w:type="spellStart"/>
      <w:r w:rsidR="00752710" w:rsidRPr="001A7314">
        <w:rPr>
          <w:rFonts w:ascii="Sylfaen" w:hAnsi="Sylfaen"/>
          <w:sz w:val="24"/>
        </w:rPr>
        <w:t>ქონებრივი</w:t>
      </w:r>
      <w:proofErr w:type="spellEnd"/>
      <w:r w:rsidR="00752710" w:rsidRPr="001A7314">
        <w:rPr>
          <w:rFonts w:ascii="Sylfaen" w:hAnsi="Sylfaen"/>
          <w:sz w:val="24"/>
        </w:rPr>
        <w:t xml:space="preserve"> </w:t>
      </w:r>
      <w:proofErr w:type="spellStart"/>
      <w:r w:rsidR="00752710" w:rsidRPr="001A7314">
        <w:rPr>
          <w:rFonts w:ascii="Sylfaen" w:hAnsi="Sylfaen"/>
          <w:sz w:val="24"/>
        </w:rPr>
        <w:t>მდგომარეობის</w:t>
      </w:r>
      <w:proofErr w:type="spellEnd"/>
      <w:r w:rsidR="00752710" w:rsidRPr="001A7314">
        <w:rPr>
          <w:rFonts w:ascii="Sylfaen" w:hAnsi="Sylfaen"/>
          <w:sz w:val="24"/>
        </w:rPr>
        <w:t xml:space="preserve"> </w:t>
      </w:r>
      <w:proofErr w:type="spellStart"/>
      <w:r w:rsidR="00752710" w:rsidRPr="001A7314">
        <w:rPr>
          <w:rFonts w:ascii="Sylfaen" w:hAnsi="Sylfaen"/>
          <w:sz w:val="24"/>
        </w:rPr>
        <w:t>დეკლარაციების</w:t>
      </w:r>
      <w:proofErr w:type="spellEnd"/>
      <w:r w:rsidR="00752710" w:rsidRPr="001A7314">
        <w:rPr>
          <w:rFonts w:ascii="Sylfaen" w:hAnsi="Sylfaen"/>
          <w:sz w:val="24"/>
        </w:rPr>
        <w:t xml:space="preserve"> </w:t>
      </w:r>
      <w:proofErr w:type="spellStart"/>
      <w:r w:rsidR="00752710" w:rsidRPr="001A7314">
        <w:rPr>
          <w:rFonts w:ascii="Sylfaen" w:hAnsi="Sylfaen"/>
          <w:sz w:val="24"/>
        </w:rPr>
        <w:t>შერჩევისათვის</w:t>
      </w:r>
      <w:proofErr w:type="spellEnd"/>
      <w:r w:rsidR="00752710" w:rsidRPr="001A7314">
        <w:rPr>
          <w:rFonts w:ascii="Sylfaen" w:hAnsi="Sylfaen"/>
          <w:sz w:val="24"/>
        </w:rPr>
        <w:t xml:space="preserve"> </w:t>
      </w:r>
      <w:proofErr w:type="spellStart"/>
      <w:r w:rsidR="00752710" w:rsidRPr="001A7314">
        <w:rPr>
          <w:rFonts w:ascii="Sylfaen" w:hAnsi="Sylfaen"/>
          <w:sz w:val="24"/>
        </w:rPr>
        <w:t>დამოუკიდებელი</w:t>
      </w:r>
      <w:proofErr w:type="spellEnd"/>
      <w:r w:rsidR="00752710" w:rsidRPr="001A7314">
        <w:rPr>
          <w:rFonts w:ascii="Sylfaen" w:hAnsi="Sylfaen"/>
          <w:sz w:val="24"/>
        </w:rPr>
        <w:t xml:space="preserve"> </w:t>
      </w:r>
      <w:proofErr w:type="spellStart"/>
      <w:r w:rsidR="00752710" w:rsidRPr="001A7314">
        <w:rPr>
          <w:rFonts w:ascii="Sylfaen" w:hAnsi="Sylfaen"/>
          <w:sz w:val="24"/>
        </w:rPr>
        <w:t>კომისიის</w:t>
      </w:r>
      <w:proofErr w:type="spellEnd"/>
      <w:r w:rsidR="00752710" w:rsidRPr="001A7314">
        <w:rPr>
          <w:rFonts w:ascii="Sylfaen" w:hAnsi="Sylfaen"/>
          <w:sz w:val="24"/>
        </w:rPr>
        <w:t xml:space="preserve"> </w:t>
      </w:r>
      <w:proofErr w:type="spellStart"/>
      <w:r w:rsidR="00752710" w:rsidRPr="001A7314">
        <w:rPr>
          <w:rFonts w:ascii="Sylfaen" w:hAnsi="Sylfaen"/>
          <w:sz w:val="24"/>
        </w:rPr>
        <w:t>შექმნის</w:t>
      </w:r>
      <w:proofErr w:type="spellEnd"/>
      <w:r w:rsidR="00752710" w:rsidRPr="001A7314">
        <w:rPr>
          <w:rFonts w:ascii="Sylfaen" w:hAnsi="Sylfaen"/>
          <w:sz w:val="24"/>
        </w:rPr>
        <w:t xml:space="preserve"> </w:t>
      </w:r>
      <w:proofErr w:type="spellStart"/>
      <w:r w:rsidR="00752710" w:rsidRPr="001A7314">
        <w:rPr>
          <w:rFonts w:ascii="Sylfaen" w:hAnsi="Sylfaen"/>
          <w:sz w:val="24"/>
        </w:rPr>
        <w:t>მიზნით</w:t>
      </w:r>
      <w:proofErr w:type="spellEnd"/>
      <w:r w:rsidR="00752710" w:rsidRPr="001A7314">
        <w:rPr>
          <w:rFonts w:ascii="Sylfaen" w:hAnsi="Sylfaen"/>
          <w:sz w:val="24"/>
        </w:rPr>
        <w:t xml:space="preserve">, </w:t>
      </w:r>
      <w:r w:rsidR="00752710" w:rsidRPr="001A7314">
        <w:rPr>
          <w:rFonts w:ascii="Sylfaen" w:hAnsi="Sylfaen"/>
          <w:color w:val="000000"/>
          <w:sz w:val="24"/>
          <w:lang w:val="ka-GE"/>
        </w:rPr>
        <w:t>ბიუროს მიერ გამოცხადებულ მოწვევაზე, 20</w:t>
      </w:r>
      <w:r w:rsidR="00752710">
        <w:rPr>
          <w:rFonts w:ascii="Sylfaen" w:hAnsi="Sylfaen"/>
          <w:color w:val="000000"/>
          <w:sz w:val="24"/>
          <w:lang w:val="ka-GE"/>
        </w:rPr>
        <w:t>20</w:t>
      </w:r>
      <w:r w:rsidR="00752710" w:rsidRPr="001A7314">
        <w:rPr>
          <w:rFonts w:ascii="Sylfaen" w:hAnsi="Sylfaen"/>
          <w:color w:val="000000"/>
          <w:sz w:val="24"/>
          <w:lang w:val="ka-GE"/>
        </w:rPr>
        <w:t xml:space="preserve"> წელს არც ერთ არასამთავრობო ორგანიზაციას და აკადემიური წრის წარმომადგენელს არ შემოუტანია განაცხადი, რის გამოც კომისია ვერ შეიქმნა</w:t>
      </w:r>
      <w:r w:rsidR="00752710">
        <w:rPr>
          <w:rFonts w:ascii="Sylfaen" w:hAnsi="Sylfaen"/>
          <w:color w:val="000000"/>
          <w:sz w:val="24"/>
          <w:lang w:val="ka-GE"/>
        </w:rPr>
        <w:t xml:space="preserve"> და შესაბამისად, </w:t>
      </w:r>
      <w:r w:rsidRPr="001A7314">
        <w:rPr>
          <w:rFonts w:ascii="Sylfaen" w:hAnsi="Sylfaen" w:cs="Sylfaen"/>
          <w:sz w:val="24"/>
          <w:lang w:val="ka-GE"/>
        </w:rPr>
        <w:t xml:space="preserve">შემოწმებას დაექვემდებარა </w:t>
      </w:r>
      <w:r w:rsidR="00752710">
        <w:rPr>
          <w:rFonts w:ascii="Sylfaen" w:hAnsi="Sylfaen" w:cs="Sylfaen"/>
          <w:sz w:val="24"/>
          <w:lang w:val="ka-GE"/>
        </w:rPr>
        <w:t xml:space="preserve"> მხოლოდ </w:t>
      </w:r>
      <w:r w:rsidRPr="001A7314">
        <w:rPr>
          <w:rFonts w:ascii="Sylfaen" w:hAnsi="Sylfaen" w:cs="Sylfaen"/>
          <w:sz w:val="24"/>
          <w:lang w:val="ka-GE"/>
        </w:rPr>
        <w:t>დეკლარაციის</w:t>
      </w:r>
      <w:r w:rsidRPr="001A7314">
        <w:rPr>
          <w:sz w:val="24"/>
          <w:lang w:val="ka-GE"/>
        </w:rPr>
        <w:t xml:space="preserve"> </w:t>
      </w:r>
      <w:r w:rsidRPr="001A7314">
        <w:rPr>
          <w:rFonts w:ascii="Sylfaen" w:hAnsi="Sylfaen" w:cs="Sylfaen"/>
          <w:sz w:val="24"/>
          <w:lang w:val="ka-GE"/>
        </w:rPr>
        <w:t>მონიტორინგის</w:t>
      </w:r>
      <w:r w:rsidRPr="001A7314">
        <w:rPr>
          <w:sz w:val="24"/>
          <w:lang w:val="ka-GE"/>
        </w:rPr>
        <w:t xml:space="preserve"> </w:t>
      </w:r>
      <w:r w:rsidRPr="001A7314">
        <w:rPr>
          <w:rFonts w:ascii="Sylfaen" w:hAnsi="Sylfaen" w:cs="Sylfaen"/>
          <w:sz w:val="24"/>
          <w:lang w:val="ka-GE"/>
        </w:rPr>
        <w:t>ელექტრონული</w:t>
      </w:r>
      <w:r w:rsidRPr="001A7314">
        <w:rPr>
          <w:sz w:val="24"/>
          <w:lang w:val="ka-GE"/>
        </w:rPr>
        <w:t xml:space="preserve"> </w:t>
      </w:r>
      <w:r w:rsidRPr="001A7314">
        <w:rPr>
          <w:rFonts w:ascii="Sylfaen" w:hAnsi="Sylfaen" w:cs="Sylfaen"/>
          <w:sz w:val="24"/>
          <w:lang w:val="ka-GE"/>
        </w:rPr>
        <w:t>სისტემის</w:t>
      </w:r>
      <w:r w:rsidRPr="001A7314">
        <w:rPr>
          <w:sz w:val="24"/>
          <w:lang w:val="ka-GE"/>
        </w:rPr>
        <w:t xml:space="preserve"> </w:t>
      </w:r>
      <w:r w:rsidRPr="001A7314">
        <w:rPr>
          <w:rFonts w:ascii="Sylfaen" w:hAnsi="Sylfaen" w:cs="Sylfaen"/>
          <w:sz w:val="24"/>
          <w:lang w:val="ka-GE"/>
        </w:rPr>
        <w:t>მიერ</w:t>
      </w:r>
      <w:r w:rsidRPr="001A7314">
        <w:rPr>
          <w:sz w:val="24"/>
          <w:lang w:val="ka-GE"/>
        </w:rPr>
        <w:t xml:space="preserve"> </w:t>
      </w:r>
      <w:r w:rsidRPr="001A7314">
        <w:rPr>
          <w:rFonts w:ascii="Sylfaen" w:hAnsi="Sylfaen" w:cs="Sylfaen"/>
          <w:sz w:val="24"/>
          <w:lang w:val="ka-GE"/>
        </w:rPr>
        <w:t>დეკლარაციების</w:t>
      </w:r>
      <w:r w:rsidRPr="001A7314">
        <w:rPr>
          <w:sz w:val="24"/>
          <w:lang w:val="ka-GE"/>
        </w:rPr>
        <w:t xml:space="preserve"> </w:t>
      </w:r>
      <w:r w:rsidRPr="001A7314">
        <w:rPr>
          <w:rFonts w:ascii="Sylfaen" w:hAnsi="Sylfaen" w:cs="Sylfaen"/>
          <w:sz w:val="24"/>
          <w:lang w:val="ka-GE"/>
        </w:rPr>
        <w:t>შემთხვევითი</w:t>
      </w:r>
      <w:r w:rsidRPr="001A7314">
        <w:rPr>
          <w:sz w:val="24"/>
          <w:lang w:val="ka-GE"/>
        </w:rPr>
        <w:t xml:space="preserve"> </w:t>
      </w:r>
      <w:r w:rsidRPr="001A7314">
        <w:rPr>
          <w:rFonts w:ascii="Sylfaen" w:hAnsi="Sylfaen" w:cs="Sylfaen"/>
          <w:sz w:val="24"/>
          <w:lang w:val="ka-GE"/>
        </w:rPr>
        <w:t>შერჩევი</w:t>
      </w:r>
      <w:r w:rsidR="0017447C" w:rsidRPr="001A7314">
        <w:rPr>
          <w:rFonts w:ascii="Sylfaen" w:hAnsi="Sylfaen" w:cs="Sylfaen"/>
          <w:sz w:val="24"/>
          <w:lang w:val="ka-GE"/>
        </w:rPr>
        <w:t>ს პრინციპით</w:t>
      </w:r>
      <w:r w:rsidRPr="001A7314">
        <w:rPr>
          <w:rFonts w:ascii="Sylfaen" w:hAnsi="Sylfaen" w:cs="Sylfaen"/>
          <w:sz w:val="24"/>
          <w:lang w:val="ka-GE"/>
        </w:rPr>
        <w:t xml:space="preserve"> </w:t>
      </w:r>
      <w:r w:rsidR="0017447C" w:rsidRPr="001A7314">
        <w:rPr>
          <w:rFonts w:ascii="Sylfaen" w:hAnsi="Sylfaen" w:cs="Sylfaen"/>
          <w:sz w:val="24"/>
          <w:lang w:val="ka-GE"/>
        </w:rPr>
        <w:t xml:space="preserve">შერჩეული </w:t>
      </w:r>
      <w:r w:rsidRPr="001A7314">
        <w:rPr>
          <w:rFonts w:ascii="Sylfaen" w:hAnsi="Sylfaen" w:cs="Sylfaen"/>
          <w:sz w:val="24"/>
          <w:lang w:val="ka-GE"/>
        </w:rPr>
        <w:t>და</w:t>
      </w:r>
      <w:r w:rsidRPr="001A7314">
        <w:rPr>
          <w:sz w:val="24"/>
          <w:lang w:val="ka-GE"/>
        </w:rPr>
        <w:t xml:space="preserve"> </w:t>
      </w:r>
      <w:r w:rsidR="0017447C" w:rsidRPr="001A7314">
        <w:rPr>
          <w:rFonts w:ascii="Sylfaen" w:hAnsi="Sylfaen" w:cs="Sylfaen"/>
          <w:sz w:val="24"/>
          <w:lang w:val="ka-GE"/>
        </w:rPr>
        <w:t>დასაბუთებული წერილობითი განცხადებით მოთხოვნილი</w:t>
      </w:r>
      <w:r w:rsidRPr="001A7314">
        <w:rPr>
          <w:rFonts w:ascii="Sylfaen" w:hAnsi="Sylfaen" w:cs="Sylfaen"/>
          <w:sz w:val="24"/>
          <w:lang w:val="ka-GE"/>
        </w:rPr>
        <w:t xml:space="preserve"> თანამდებობის პირების დეკლარაციები. </w:t>
      </w:r>
    </w:p>
    <w:p w:rsidR="00056D62" w:rsidRPr="006831A7" w:rsidRDefault="00820494" w:rsidP="00B15B92">
      <w:pPr>
        <w:spacing w:line="360" w:lineRule="auto"/>
        <w:jc w:val="both"/>
        <w:rPr>
          <w:rFonts w:ascii="Sylfaen" w:hAnsi="Sylfaen"/>
          <w:color w:val="000000"/>
          <w:sz w:val="24"/>
          <w:lang w:val="ka-GE"/>
        </w:rPr>
      </w:pPr>
      <w:r w:rsidRPr="001A7314">
        <w:rPr>
          <w:rFonts w:ascii="Sylfaen" w:hAnsi="Sylfaen"/>
          <w:color w:val="000000"/>
          <w:sz w:val="24"/>
          <w:lang w:val="ka-GE"/>
        </w:rPr>
        <w:lastRenderedPageBreak/>
        <w:t xml:space="preserve">კერძოდ, </w:t>
      </w:r>
      <w:r w:rsidR="00C253DA" w:rsidRPr="001A7314">
        <w:rPr>
          <w:rFonts w:ascii="Sylfaen" w:hAnsi="Sylfaen"/>
          <w:color w:val="000000"/>
          <w:sz w:val="24"/>
          <w:lang w:val="ka-GE"/>
        </w:rPr>
        <w:t>შერჩეულ თანამდებობის პირთა რაოდენობამ შეადგინა</w:t>
      </w:r>
      <w:r w:rsidR="00DE1C94">
        <w:rPr>
          <w:rFonts w:ascii="Sylfaen" w:hAnsi="Sylfaen"/>
          <w:color w:val="000000"/>
          <w:sz w:val="24"/>
          <w:lang w:val="ka-GE"/>
        </w:rPr>
        <w:t xml:space="preserve"> </w:t>
      </w:r>
      <w:r w:rsidR="00C253DA" w:rsidRPr="001A7314">
        <w:rPr>
          <w:rFonts w:ascii="Sylfaen" w:hAnsi="Sylfaen"/>
          <w:color w:val="000000"/>
          <w:sz w:val="24"/>
          <w:lang w:val="ka-GE"/>
        </w:rPr>
        <w:t>სულ 28</w:t>
      </w:r>
      <w:r w:rsidR="008B485F">
        <w:rPr>
          <w:rFonts w:ascii="Sylfaen" w:hAnsi="Sylfaen"/>
          <w:color w:val="000000"/>
          <w:sz w:val="24"/>
          <w:lang w:val="ka-GE"/>
        </w:rPr>
        <w:t>2</w:t>
      </w:r>
      <w:r w:rsidR="00C253DA" w:rsidRPr="001A7314">
        <w:rPr>
          <w:rFonts w:ascii="Sylfaen" w:hAnsi="Sylfaen"/>
          <w:color w:val="000000"/>
          <w:sz w:val="24"/>
          <w:lang w:val="ka-GE"/>
        </w:rPr>
        <w:t xml:space="preserve"> თანამდებობის პირი</w:t>
      </w:r>
      <w:r w:rsidR="00DE1C94">
        <w:rPr>
          <w:rFonts w:ascii="Sylfaen" w:hAnsi="Sylfaen"/>
          <w:color w:val="000000"/>
          <w:sz w:val="24"/>
          <w:lang w:val="ka-GE"/>
        </w:rPr>
        <w:t>, რაც არის 5% ბაზაში დაცულ 5640 დეკლარაციიდან.</w:t>
      </w:r>
      <w:r w:rsidR="00C253DA" w:rsidRPr="001A7314">
        <w:rPr>
          <w:rFonts w:ascii="Sylfaen" w:hAnsi="Sylfaen"/>
          <w:color w:val="000000"/>
          <w:sz w:val="24"/>
          <w:lang w:val="ka-GE"/>
        </w:rPr>
        <w:t xml:space="preserve"> ასევე, შესამოწმებელ დეკლარანტთა სიას დაემატა </w:t>
      </w:r>
      <w:r w:rsidR="008B485F">
        <w:rPr>
          <w:rFonts w:ascii="Sylfaen" w:hAnsi="Sylfaen"/>
          <w:color w:val="000000"/>
          <w:sz w:val="24"/>
          <w:lang w:val="en-GB"/>
        </w:rPr>
        <w:t>21</w:t>
      </w:r>
      <w:r w:rsidR="00C253DA" w:rsidRPr="001A7314">
        <w:rPr>
          <w:rFonts w:ascii="Sylfaen" w:hAnsi="Sylfaen"/>
          <w:color w:val="000000"/>
          <w:sz w:val="24"/>
          <w:lang w:val="ka-GE"/>
        </w:rPr>
        <w:t xml:space="preserve"> თანამდებობის პირი, რომლებიც სისტემაში აისახა </w:t>
      </w:r>
      <w:r w:rsidRPr="001A7314">
        <w:rPr>
          <w:rFonts w:ascii="Sylfaen" w:hAnsi="Sylfaen"/>
          <w:color w:val="000000"/>
          <w:sz w:val="24"/>
          <w:lang w:val="ka-GE"/>
        </w:rPr>
        <w:t xml:space="preserve">წარმოდგენილი </w:t>
      </w:r>
      <w:r w:rsidR="00C253DA" w:rsidRPr="001A7314">
        <w:rPr>
          <w:rFonts w:ascii="Sylfaen" w:hAnsi="Sylfaen"/>
          <w:color w:val="000000"/>
          <w:sz w:val="24"/>
          <w:lang w:val="ka-GE"/>
        </w:rPr>
        <w:t xml:space="preserve">დასაბუთებული წერილობითი განცხადების საფუძველზე. </w:t>
      </w:r>
      <w:r w:rsidRPr="001A7314">
        <w:rPr>
          <w:rFonts w:ascii="Sylfaen" w:hAnsi="Sylfaen"/>
          <w:color w:val="000000"/>
          <w:sz w:val="24"/>
          <w:lang w:val="ka-GE"/>
        </w:rPr>
        <w:t xml:space="preserve">შესაბამისად, </w:t>
      </w:r>
      <w:r w:rsidR="00C253DA" w:rsidRPr="001A7314">
        <w:rPr>
          <w:rFonts w:ascii="Sylfaen" w:hAnsi="Sylfaen"/>
          <w:color w:val="000000"/>
          <w:sz w:val="24"/>
          <w:lang w:val="ka-GE"/>
        </w:rPr>
        <w:t>202</w:t>
      </w:r>
      <w:r w:rsidR="00E550AB">
        <w:rPr>
          <w:rFonts w:ascii="Sylfaen" w:hAnsi="Sylfaen"/>
          <w:color w:val="000000"/>
          <w:sz w:val="24"/>
          <w:lang w:val="ka-GE"/>
        </w:rPr>
        <w:t>1</w:t>
      </w:r>
      <w:r w:rsidR="00C253DA" w:rsidRPr="001A7314">
        <w:rPr>
          <w:rFonts w:ascii="Sylfaen" w:hAnsi="Sylfaen"/>
          <w:color w:val="000000"/>
          <w:sz w:val="24"/>
          <w:lang w:val="ka-GE"/>
        </w:rPr>
        <w:t xml:space="preserve"> წლის განმავლობაში შესამოწმებელი დეკლარაციების ჯამურმა ოდენობამ შეადგინა </w:t>
      </w:r>
      <w:r w:rsidR="006A129D" w:rsidRPr="001A7314">
        <w:rPr>
          <w:rFonts w:ascii="Sylfaen" w:hAnsi="Sylfaen"/>
          <w:color w:val="000000"/>
          <w:sz w:val="24"/>
          <w:lang w:val="en-GB"/>
        </w:rPr>
        <w:t>3</w:t>
      </w:r>
      <w:r w:rsidR="008B485F">
        <w:rPr>
          <w:rFonts w:ascii="Sylfaen" w:hAnsi="Sylfaen"/>
          <w:color w:val="000000"/>
          <w:sz w:val="24"/>
          <w:lang w:val="ka-GE"/>
        </w:rPr>
        <w:t>03</w:t>
      </w:r>
      <w:r w:rsidR="00C253DA" w:rsidRPr="001A7314">
        <w:rPr>
          <w:rFonts w:ascii="Sylfaen" w:hAnsi="Sylfaen"/>
          <w:color w:val="000000"/>
          <w:sz w:val="24"/>
          <w:lang w:val="ka-GE"/>
        </w:rPr>
        <w:t>.</w:t>
      </w:r>
      <w:r w:rsidR="00B54F84" w:rsidRPr="001A7314">
        <w:rPr>
          <w:rFonts w:ascii="Sylfaen" w:hAnsi="Sylfaen"/>
          <w:color w:val="000000"/>
          <w:sz w:val="24"/>
          <w:lang w:val="ka-GE"/>
        </w:rPr>
        <w:t xml:space="preserve"> მათ შორის, პარლამენტის წევრი</w:t>
      </w:r>
      <w:r w:rsidR="007F622D">
        <w:rPr>
          <w:rFonts w:ascii="Sylfaen" w:hAnsi="Sylfaen"/>
          <w:color w:val="000000"/>
          <w:sz w:val="24"/>
          <w:lang w:val="ka-GE"/>
        </w:rPr>
        <w:t xml:space="preserve"> - 12</w:t>
      </w:r>
      <w:r w:rsidR="00B54F84" w:rsidRPr="001A7314">
        <w:rPr>
          <w:rFonts w:ascii="Sylfaen" w:hAnsi="Sylfaen"/>
          <w:color w:val="000000"/>
          <w:sz w:val="24"/>
          <w:lang w:val="ka-GE"/>
        </w:rPr>
        <w:t xml:space="preserve"> (</w:t>
      </w:r>
      <w:r w:rsidR="007F622D">
        <w:rPr>
          <w:rFonts w:ascii="Sylfaen" w:hAnsi="Sylfaen"/>
          <w:sz w:val="24"/>
          <w:lang w:val="ka-GE"/>
        </w:rPr>
        <w:t>7</w:t>
      </w:r>
      <w:r w:rsidR="00860CE2" w:rsidRPr="001A7314">
        <w:rPr>
          <w:rFonts w:ascii="Sylfaen" w:hAnsi="Sylfaen"/>
          <w:sz w:val="24"/>
          <w:lang w:val="ka-GE"/>
        </w:rPr>
        <w:t xml:space="preserve"> დადებითი, </w:t>
      </w:r>
      <w:r w:rsidR="007F622D">
        <w:rPr>
          <w:rFonts w:ascii="Sylfaen" w:hAnsi="Sylfaen"/>
          <w:sz w:val="24"/>
          <w:lang w:val="ka-GE"/>
        </w:rPr>
        <w:t>5</w:t>
      </w:r>
      <w:r w:rsidR="00860CE2" w:rsidRPr="001A7314">
        <w:rPr>
          <w:rFonts w:ascii="Sylfaen" w:hAnsi="Sylfaen"/>
          <w:sz w:val="24"/>
          <w:lang w:val="ka-GE"/>
        </w:rPr>
        <w:t xml:space="preserve"> ჯარიმა</w:t>
      </w:r>
      <w:r w:rsidR="00B54F84" w:rsidRPr="001A7314">
        <w:rPr>
          <w:rFonts w:ascii="Sylfaen" w:hAnsi="Sylfaen"/>
          <w:color w:val="000000"/>
          <w:sz w:val="24"/>
          <w:lang w:val="ka-GE"/>
        </w:rPr>
        <w:t xml:space="preserve">), საქართველოს მინისტრები და მინისტრის მოადგილეები - </w:t>
      </w:r>
      <w:r w:rsidR="00791430">
        <w:rPr>
          <w:rFonts w:ascii="Sylfaen" w:hAnsi="Sylfaen"/>
          <w:color w:val="000000"/>
          <w:sz w:val="24"/>
          <w:lang w:val="ka-GE"/>
        </w:rPr>
        <w:t>5</w:t>
      </w:r>
      <w:r w:rsidR="00860CE2" w:rsidRPr="001A7314">
        <w:rPr>
          <w:rFonts w:ascii="Sylfaen" w:hAnsi="Sylfaen"/>
          <w:color w:val="000000"/>
          <w:sz w:val="24"/>
          <w:lang w:val="ka-GE"/>
        </w:rPr>
        <w:t xml:space="preserve"> (</w:t>
      </w:r>
      <w:r w:rsidR="00791430">
        <w:rPr>
          <w:rFonts w:ascii="Sylfaen" w:hAnsi="Sylfaen"/>
          <w:sz w:val="24"/>
          <w:lang w:val="ka-GE"/>
        </w:rPr>
        <w:t>2</w:t>
      </w:r>
      <w:r w:rsidR="00860CE2" w:rsidRPr="001A7314">
        <w:rPr>
          <w:rFonts w:ascii="Sylfaen" w:hAnsi="Sylfaen"/>
          <w:sz w:val="24"/>
          <w:lang w:val="ka-GE"/>
        </w:rPr>
        <w:t xml:space="preserve"> დადებითი, </w:t>
      </w:r>
      <w:r w:rsidR="007F622D">
        <w:rPr>
          <w:rFonts w:ascii="Sylfaen" w:hAnsi="Sylfaen"/>
          <w:sz w:val="24"/>
          <w:lang w:val="ka-GE"/>
        </w:rPr>
        <w:t>2</w:t>
      </w:r>
      <w:r w:rsidR="00860CE2" w:rsidRPr="001A7314">
        <w:rPr>
          <w:rFonts w:ascii="Sylfaen" w:hAnsi="Sylfaen"/>
          <w:sz w:val="24"/>
          <w:lang w:val="ka-GE"/>
        </w:rPr>
        <w:t xml:space="preserve"> ჯარიმა</w:t>
      </w:r>
      <w:r w:rsidR="007F622D">
        <w:rPr>
          <w:rFonts w:ascii="Sylfaen" w:hAnsi="Sylfaen"/>
          <w:sz w:val="24"/>
          <w:lang w:val="ka-GE"/>
        </w:rPr>
        <w:t>, 1 გაფრთხილება</w:t>
      </w:r>
      <w:r w:rsidR="00860CE2" w:rsidRPr="001A7314">
        <w:rPr>
          <w:rFonts w:ascii="Sylfaen" w:hAnsi="Sylfaen"/>
          <w:sz w:val="24"/>
          <w:lang w:val="ka-GE"/>
        </w:rPr>
        <w:t>)</w:t>
      </w:r>
      <w:r w:rsidR="00B54F84" w:rsidRPr="001A7314">
        <w:rPr>
          <w:rFonts w:ascii="Sylfaen" w:hAnsi="Sylfaen"/>
          <w:color w:val="000000"/>
          <w:sz w:val="24"/>
          <w:lang w:val="ka-GE"/>
        </w:rPr>
        <w:t xml:space="preserve">, აფხაზეთის და აჭარის ავტონომიური რესპუბლიკის მინისტრები და მინისტრის მოადგილეები - </w:t>
      </w:r>
      <w:r w:rsidR="006D5358">
        <w:rPr>
          <w:rFonts w:ascii="Sylfaen" w:hAnsi="Sylfaen"/>
          <w:color w:val="000000"/>
          <w:sz w:val="24"/>
          <w:lang w:val="ka-GE"/>
        </w:rPr>
        <w:t>1</w:t>
      </w:r>
      <w:r w:rsidR="00860CE2" w:rsidRPr="001A7314">
        <w:rPr>
          <w:rFonts w:ascii="Sylfaen" w:hAnsi="Sylfaen"/>
          <w:color w:val="000000"/>
          <w:sz w:val="24"/>
          <w:lang w:val="ka-GE"/>
        </w:rPr>
        <w:t xml:space="preserve"> (</w:t>
      </w:r>
      <w:r w:rsidR="006D5358">
        <w:rPr>
          <w:rFonts w:ascii="Sylfaen" w:hAnsi="Sylfaen"/>
          <w:sz w:val="24"/>
          <w:lang w:val="en-GB"/>
        </w:rPr>
        <w:t>1</w:t>
      </w:r>
      <w:r w:rsidR="00860CE2" w:rsidRPr="001A7314">
        <w:rPr>
          <w:rFonts w:ascii="Sylfaen" w:hAnsi="Sylfaen"/>
          <w:sz w:val="24"/>
          <w:lang w:val="ka-GE"/>
        </w:rPr>
        <w:t xml:space="preserve"> დადებითი)</w:t>
      </w:r>
      <w:r w:rsidR="00B54F84" w:rsidRPr="001A7314">
        <w:rPr>
          <w:rFonts w:ascii="Sylfaen" w:hAnsi="Sylfaen"/>
          <w:color w:val="000000"/>
          <w:sz w:val="24"/>
          <w:lang w:val="ka-GE"/>
        </w:rPr>
        <w:t xml:space="preserve">, </w:t>
      </w:r>
      <w:r w:rsidR="006D5358">
        <w:rPr>
          <w:rFonts w:ascii="Sylfaen" w:hAnsi="Sylfaen"/>
          <w:color w:val="000000"/>
          <w:sz w:val="24"/>
          <w:lang w:val="ka-GE"/>
        </w:rPr>
        <w:t>აჭარ</w:t>
      </w:r>
      <w:r w:rsidR="00B54F84" w:rsidRPr="001A7314">
        <w:rPr>
          <w:rFonts w:ascii="Sylfaen" w:hAnsi="Sylfaen"/>
          <w:color w:val="000000"/>
          <w:sz w:val="24"/>
          <w:lang w:val="ka-GE"/>
        </w:rPr>
        <w:t>ის უმაღლესი საბჭოს წევრები</w:t>
      </w:r>
      <w:r w:rsidR="006D5358">
        <w:rPr>
          <w:rFonts w:ascii="Sylfaen" w:hAnsi="Sylfaen"/>
          <w:color w:val="000000"/>
          <w:sz w:val="24"/>
          <w:lang w:val="ka-GE"/>
        </w:rPr>
        <w:t xml:space="preserve"> - 1</w:t>
      </w:r>
      <w:r w:rsidR="00860CE2" w:rsidRPr="001A7314">
        <w:rPr>
          <w:rFonts w:ascii="Sylfaen" w:hAnsi="Sylfaen"/>
          <w:color w:val="000000"/>
          <w:sz w:val="24"/>
          <w:lang w:val="ka-GE"/>
        </w:rPr>
        <w:t xml:space="preserve"> (</w:t>
      </w:r>
      <w:r w:rsidR="00860CE2" w:rsidRPr="001A7314">
        <w:rPr>
          <w:rFonts w:ascii="Sylfaen" w:hAnsi="Sylfaen"/>
          <w:sz w:val="24"/>
          <w:lang w:val="ka-GE"/>
        </w:rPr>
        <w:t>1 დადებითი)</w:t>
      </w:r>
      <w:r w:rsidR="00863824" w:rsidRPr="001A7314">
        <w:rPr>
          <w:rFonts w:ascii="Sylfaen" w:hAnsi="Sylfaen"/>
          <w:color w:val="000000"/>
          <w:sz w:val="24"/>
          <w:lang w:val="ka-GE"/>
        </w:rPr>
        <w:t>,</w:t>
      </w:r>
      <w:r w:rsidR="00B54F84" w:rsidRPr="001A7314">
        <w:rPr>
          <w:rFonts w:ascii="Sylfaen" w:hAnsi="Sylfaen"/>
          <w:color w:val="000000"/>
          <w:sz w:val="24"/>
          <w:lang w:val="ka-GE"/>
        </w:rPr>
        <w:t xml:space="preserve"> საერთო და საკონსტიტუციო სასამართლოს მოსამართლეები</w:t>
      </w:r>
      <w:r w:rsidR="006D5358">
        <w:rPr>
          <w:rFonts w:ascii="Sylfaen" w:hAnsi="Sylfaen"/>
          <w:color w:val="000000"/>
          <w:sz w:val="24"/>
          <w:lang w:val="ka-GE"/>
        </w:rPr>
        <w:t xml:space="preserve"> - 21</w:t>
      </w:r>
      <w:r w:rsidR="00860CE2" w:rsidRPr="001A7314">
        <w:rPr>
          <w:rFonts w:ascii="Sylfaen" w:hAnsi="Sylfaen"/>
          <w:color w:val="000000"/>
          <w:sz w:val="24"/>
          <w:lang w:val="ka-GE"/>
        </w:rPr>
        <w:t xml:space="preserve"> (</w:t>
      </w:r>
      <w:r w:rsidR="00860CE2" w:rsidRPr="001A7314">
        <w:rPr>
          <w:rFonts w:ascii="Sylfaen" w:hAnsi="Sylfaen"/>
          <w:sz w:val="24"/>
          <w:lang w:val="ka-GE"/>
        </w:rPr>
        <w:t>1</w:t>
      </w:r>
      <w:r w:rsidR="006D5358">
        <w:rPr>
          <w:rFonts w:ascii="Sylfaen" w:hAnsi="Sylfaen"/>
          <w:sz w:val="24"/>
          <w:lang w:val="ka-GE"/>
        </w:rPr>
        <w:t>2</w:t>
      </w:r>
      <w:r w:rsidR="00860CE2" w:rsidRPr="001A7314">
        <w:rPr>
          <w:rFonts w:ascii="Sylfaen" w:hAnsi="Sylfaen"/>
          <w:sz w:val="24"/>
          <w:lang w:val="ka-GE"/>
        </w:rPr>
        <w:t xml:space="preserve"> დადებითი, </w:t>
      </w:r>
      <w:r w:rsidR="006D5358">
        <w:rPr>
          <w:rFonts w:ascii="Sylfaen" w:hAnsi="Sylfaen"/>
          <w:sz w:val="24"/>
          <w:lang w:val="ka-GE"/>
        </w:rPr>
        <w:t>4</w:t>
      </w:r>
      <w:r w:rsidR="00860CE2" w:rsidRPr="001A7314">
        <w:rPr>
          <w:rFonts w:ascii="Sylfaen" w:hAnsi="Sylfaen"/>
          <w:sz w:val="24"/>
          <w:lang w:val="ka-GE"/>
        </w:rPr>
        <w:t xml:space="preserve"> ჯარიმა, </w:t>
      </w:r>
      <w:r w:rsidR="006D5358">
        <w:rPr>
          <w:rFonts w:ascii="Sylfaen" w:hAnsi="Sylfaen"/>
          <w:sz w:val="24"/>
          <w:lang w:val="ka-GE"/>
        </w:rPr>
        <w:t>5</w:t>
      </w:r>
      <w:r w:rsidR="00860CE2" w:rsidRPr="001A7314">
        <w:rPr>
          <w:rFonts w:ascii="Sylfaen" w:hAnsi="Sylfaen"/>
          <w:sz w:val="24"/>
          <w:lang w:val="ka-GE"/>
        </w:rPr>
        <w:t xml:space="preserve"> გაფრთხილება)</w:t>
      </w:r>
      <w:r w:rsidR="00B54F84" w:rsidRPr="001A7314">
        <w:rPr>
          <w:rFonts w:ascii="Sylfaen" w:hAnsi="Sylfaen"/>
          <w:color w:val="000000"/>
          <w:sz w:val="24"/>
          <w:lang w:val="ka-GE"/>
        </w:rPr>
        <w:t xml:space="preserve">, სსიპ-ების ხელმძღვანელი პირები - </w:t>
      </w:r>
      <w:r w:rsidR="0075334C">
        <w:rPr>
          <w:rFonts w:ascii="Sylfaen" w:hAnsi="Sylfaen"/>
          <w:color w:val="000000"/>
          <w:sz w:val="24"/>
          <w:lang w:val="en-GB"/>
        </w:rPr>
        <w:t>22</w:t>
      </w:r>
      <w:r w:rsidR="00860CE2" w:rsidRPr="001A7314">
        <w:rPr>
          <w:rFonts w:ascii="Sylfaen" w:hAnsi="Sylfaen"/>
          <w:color w:val="000000"/>
          <w:sz w:val="24"/>
          <w:lang w:val="ka-GE"/>
        </w:rPr>
        <w:t xml:space="preserve"> (</w:t>
      </w:r>
      <w:r w:rsidR="0075334C">
        <w:rPr>
          <w:rFonts w:ascii="Sylfaen" w:hAnsi="Sylfaen"/>
          <w:color w:val="000000"/>
          <w:sz w:val="24"/>
          <w:lang w:val="en-GB"/>
        </w:rPr>
        <w:t>13</w:t>
      </w:r>
      <w:r w:rsidR="00EF3482">
        <w:rPr>
          <w:rFonts w:ascii="Sylfaen" w:hAnsi="Sylfaen"/>
          <w:color w:val="000000"/>
          <w:sz w:val="24"/>
          <w:lang w:val="ka-GE"/>
        </w:rPr>
        <w:t xml:space="preserve"> დადებითი, </w:t>
      </w:r>
      <w:r w:rsidR="0075334C">
        <w:rPr>
          <w:rFonts w:ascii="Sylfaen" w:hAnsi="Sylfaen"/>
          <w:color w:val="000000"/>
          <w:sz w:val="24"/>
          <w:lang w:val="en-GB"/>
        </w:rPr>
        <w:t>5</w:t>
      </w:r>
      <w:r w:rsidR="00EF3482">
        <w:rPr>
          <w:rFonts w:ascii="Sylfaen" w:hAnsi="Sylfaen"/>
          <w:color w:val="000000"/>
          <w:sz w:val="24"/>
          <w:lang w:val="ka-GE"/>
        </w:rPr>
        <w:t xml:space="preserve"> ჯარიმა, </w:t>
      </w:r>
      <w:r w:rsidR="005C360E">
        <w:rPr>
          <w:rFonts w:ascii="Sylfaen" w:hAnsi="Sylfaen"/>
          <w:sz w:val="24"/>
          <w:lang w:val="ka-GE"/>
        </w:rPr>
        <w:t>1</w:t>
      </w:r>
      <w:r w:rsidR="006D5358">
        <w:rPr>
          <w:rFonts w:ascii="Sylfaen" w:hAnsi="Sylfaen"/>
          <w:sz w:val="24"/>
          <w:lang w:val="ka-GE"/>
        </w:rPr>
        <w:t xml:space="preserve"> </w:t>
      </w:r>
      <w:r w:rsidR="00860CE2" w:rsidRPr="001A7314">
        <w:rPr>
          <w:rFonts w:ascii="Sylfaen" w:hAnsi="Sylfaen"/>
          <w:sz w:val="24"/>
          <w:lang w:val="ka-GE"/>
        </w:rPr>
        <w:t>გაფრთხილება</w:t>
      </w:r>
      <w:r w:rsidR="005C360E">
        <w:rPr>
          <w:rFonts w:ascii="Sylfaen" w:hAnsi="Sylfaen"/>
          <w:sz w:val="24"/>
          <w:lang w:val="ka-GE"/>
        </w:rPr>
        <w:t>, 3 შეწყდა</w:t>
      </w:r>
      <w:r w:rsidR="00860CE2" w:rsidRPr="001A7314">
        <w:rPr>
          <w:rFonts w:ascii="Sylfaen" w:hAnsi="Sylfaen"/>
          <w:sz w:val="24"/>
          <w:lang w:val="ka-GE"/>
        </w:rPr>
        <w:t>)</w:t>
      </w:r>
      <w:r w:rsidR="00B54F84" w:rsidRPr="001A7314">
        <w:rPr>
          <w:rFonts w:ascii="Sylfaen" w:hAnsi="Sylfaen"/>
          <w:color w:val="000000"/>
          <w:sz w:val="24"/>
          <w:lang w:val="ka-GE"/>
        </w:rPr>
        <w:t xml:space="preserve">, </w:t>
      </w:r>
      <w:r w:rsidR="00C840AF" w:rsidRPr="001A7314">
        <w:rPr>
          <w:rFonts w:ascii="Sylfaen" w:hAnsi="Sylfaen"/>
          <w:color w:val="000000"/>
          <w:sz w:val="24"/>
          <w:lang w:val="ka-GE"/>
        </w:rPr>
        <w:t xml:space="preserve">სახელმწიფოს მიერ დაფუძნებული სამეწარმეო და არასამეწარმეო იურიდიული პირების ხელმძღვანელი პირები - </w:t>
      </w:r>
      <w:r w:rsidR="0056636A">
        <w:rPr>
          <w:rFonts w:ascii="Sylfaen" w:hAnsi="Sylfaen"/>
          <w:color w:val="000000"/>
          <w:sz w:val="24"/>
          <w:lang w:val="ka-GE"/>
        </w:rPr>
        <w:t>15</w:t>
      </w:r>
      <w:r w:rsidR="00860CE2" w:rsidRPr="001A7314">
        <w:rPr>
          <w:rFonts w:ascii="Sylfaen" w:hAnsi="Sylfaen"/>
          <w:color w:val="000000"/>
          <w:sz w:val="24"/>
          <w:lang w:val="ka-GE"/>
        </w:rPr>
        <w:t xml:space="preserve"> (</w:t>
      </w:r>
      <w:r w:rsidR="0056636A">
        <w:rPr>
          <w:rFonts w:ascii="Sylfaen" w:hAnsi="Sylfaen"/>
          <w:sz w:val="24"/>
          <w:lang w:val="ka-GE"/>
        </w:rPr>
        <w:t xml:space="preserve">4 </w:t>
      </w:r>
      <w:r w:rsidR="00860CE2" w:rsidRPr="001A7314">
        <w:rPr>
          <w:rFonts w:ascii="Sylfaen" w:hAnsi="Sylfaen"/>
          <w:sz w:val="24"/>
          <w:lang w:val="ka-GE"/>
        </w:rPr>
        <w:t xml:space="preserve">დადებითი, </w:t>
      </w:r>
      <w:r w:rsidR="0056636A">
        <w:rPr>
          <w:rFonts w:ascii="Sylfaen" w:hAnsi="Sylfaen"/>
          <w:sz w:val="24"/>
          <w:lang w:val="ka-GE"/>
        </w:rPr>
        <w:t>1</w:t>
      </w:r>
      <w:r w:rsidR="00860CE2" w:rsidRPr="001A7314">
        <w:rPr>
          <w:rFonts w:ascii="Sylfaen" w:hAnsi="Sylfaen"/>
          <w:sz w:val="24"/>
          <w:lang w:val="ka-GE"/>
        </w:rPr>
        <w:t xml:space="preserve"> გაფრთხილება, </w:t>
      </w:r>
      <w:r w:rsidR="0056636A">
        <w:rPr>
          <w:rFonts w:ascii="Sylfaen" w:hAnsi="Sylfaen"/>
          <w:sz w:val="24"/>
          <w:lang w:val="ka-GE"/>
        </w:rPr>
        <w:t>9</w:t>
      </w:r>
      <w:r w:rsidR="00860CE2" w:rsidRPr="001A7314">
        <w:rPr>
          <w:rFonts w:ascii="Sylfaen" w:hAnsi="Sylfaen"/>
          <w:sz w:val="24"/>
          <w:lang w:val="ka-GE"/>
        </w:rPr>
        <w:t xml:space="preserve"> ჯარიმა</w:t>
      </w:r>
      <w:r w:rsidR="0056636A">
        <w:rPr>
          <w:rFonts w:ascii="Sylfaen" w:hAnsi="Sylfaen"/>
          <w:sz w:val="24"/>
          <w:lang w:val="ka-GE"/>
        </w:rPr>
        <w:t>, 1</w:t>
      </w:r>
      <w:r w:rsidR="00860CE2" w:rsidRPr="001A7314">
        <w:rPr>
          <w:rFonts w:ascii="Sylfaen" w:hAnsi="Sylfaen"/>
          <w:sz w:val="24"/>
          <w:lang w:val="ka-GE"/>
        </w:rPr>
        <w:t xml:space="preserve"> შეწყდა)</w:t>
      </w:r>
      <w:r w:rsidR="00C840AF" w:rsidRPr="001A7314">
        <w:rPr>
          <w:rFonts w:ascii="Sylfaen" w:hAnsi="Sylfaen"/>
          <w:color w:val="000000"/>
          <w:sz w:val="24"/>
          <w:lang w:val="ka-GE"/>
        </w:rPr>
        <w:t xml:space="preserve">,  მუნიციპალიტეტების თანამდებობის პირები - </w:t>
      </w:r>
      <w:r w:rsidR="000D4E7D">
        <w:rPr>
          <w:rFonts w:ascii="Sylfaen" w:hAnsi="Sylfaen"/>
          <w:color w:val="000000"/>
          <w:sz w:val="24"/>
          <w:lang w:val="ka-GE"/>
        </w:rPr>
        <w:t>109</w:t>
      </w:r>
      <w:r w:rsidR="00860CE2" w:rsidRPr="001A7314">
        <w:rPr>
          <w:rFonts w:ascii="Sylfaen" w:hAnsi="Sylfaen"/>
          <w:color w:val="000000"/>
          <w:sz w:val="24"/>
          <w:lang w:val="ka-GE"/>
        </w:rPr>
        <w:t xml:space="preserve"> (</w:t>
      </w:r>
      <w:r w:rsidR="000D4E7D">
        <w:rPr>
          <w:rFonts w:ascii="Sylfaen" w:hAnsi="Sylfaen"/>
          <w:sz w:val="24"/>
          <w:lang w:val="ka-GE"/>
        </w:rPr>
        <w:t>3</w:t>
      </w:r>
      <w:r w:rsidR="00860CE2" w:rsidRPr="001A7314">
        <w:rPr>
          <w:rFonts w:ascii="Sylfaen" w:hAnsi="Sylfaen"/>
          <w:sz w:val="24"/>
          <w:lang w:val="ka-GE"/>
        </w:rPr>
        <w:t xml:space="preserve">7 დადებითი, </w:t>
      </w:r>
      <w:r w:rsidR="000D4E7D">
        <w:rPr>
          <w:rFonts w:ascii="Sylfaen" w:hAnsi="Sylfaen"/>
          <w:sz w:val="24"/>
          <w:lang w:val="ka-GE"/>
        </w:rPr>
        <w:t>15</w:t>
      </w:r>
      <w:r w:rsidR="00860CE2" w:rsidRPr="001A7314">
        <w:rPr>
          <w:rFonts w:ascii="Sylfaen" w:hAnsi="Sylfaen"/>
          <w:sz w:val="24"/>
          <w:lang w:val="ka-GE"/>
        </w:rPr>
        <w:t xml:space="preserve"> გაფრთხილება, </w:t>
      </w:r>
      <w:r w:rsidR="000D4E7D">
        <w:rPr>
          <w:rFonts w:ascii="Sylfaen" w:hAnsi="Sylfaen"/>
          <w:sz w:val="24"/>
          <w:lang w:val="ka-GE"/>
        </w:rPr>
        <w:t>5</w:t>
      </w:r>
      <w:r w:rsidR="00F07357">
        <w:rPr>
          <w:rFonts w:ascii="Sylfaen" w:hAnsi="Sylfaen"/>
          <w:sz w:val="24"/>
          <w:lang w:val="ka-GE"/>
        </w:rPr>
        <w:t>7</w:t>
      </w:r>
      <w:r w:rsidR="00860CE2" w:rsidRPr="001A7314">
        <w:rPr>
          <w:rFonts w:ascii="Sylfaen" w:hAnsi="Sylfaen"/>
          <w:sz w:val="24"/>
          <w:lang w:val="ka-GE"/>
        </w:rPr>
        <w:t xml:space="preserve"> ჯარიმა)</w:t>
      </w:r>
      <w:r w:rsidR="00C840AF" w:rsidRPr="001A7314">
        <w:rPr>
          <w:rFonts w:ascii="Sylfaen" w:hAnsi="Sylfaen"/>
          <w:color w:val="000000"/>
          <w:sz w:val="24"/>
          <w:lang w:val="ka-GE"/>
        </w:rPr>
        <w:t>, აღმასრულებელი ხელისუფლების და სხვა თანამდებობის პირები</w:t>
      </w:r>
      <w:r w:rsidR="00E3442E" w:rsidRPr="001A7314">
        <w:rPr>
          <w:rFonts w:ascii="Sylfaen" w:hAnsi="Sylfaen"/>
          <w:color w:val="000000"/>
          <w:sz w:val="24"/>
          <w:lang w:val="ka-GE"/>
        </w:rPr>
        <w:t xml:space="preserve"> - </w:t>
      </w:r>
      <w:r w:rsidR="00D73C9F">
        <w:rPr>
          <w:rFonts w:ascii="Sylfaen" w:hAnsi="Sylfaen"/>
          <w:color w:val="000000"/>
          <w:sz w:val="24"/>
          <w:lang w:val="en-GB"/>
        </w:rPr>
        <w:t>11</w:t>
      </w:r>
      <w:r w:rsidR="00A84195">
        <w:rPr>
          <w:rFonts w:ascii="Sylfaen" w:hAnsi="Sylfaen"/>
          <w:color w:val="000000"/>
          <w:sz w:val="24"/>
          <w:lang w:val="ka-GE"/>
        </w:rPr>
        <w:t>7</w:t>
      </w:r>
      <w:r w:rsidR="00740D18">
        <w:rPr>
          <w:rFonts w:ascii="Sylfaen" w:hAnsi="Sylfaen"/>
          <w:color w:val="000000"/>
          <w:sz w:val="24"/>
          <w:lang w:val="ka-GE"/>
        </w:rPr>
        <w:t xml:space="preserve"> (5</w:t>
      </w:r>
      <w:r w:rsidR="00A84195">
        <w:rPr>
          <w:rFonts w:ascii="Sylfaen" w:hAnsi="Sylfaen"/>
          <w:color w:val="000000"/>
          <w:sz w:val="24"/>
          <w:lang w:val="ka-GE"/>
        </w:rPr>
        <w:t>3</w:t>
      </w:r>
      <w:r w:rsidR="00E3442E" w:rsidRPr="001A7314">
        <w:rPr>
          <w:rFonts w:ascii="Sylfaen" w:hAnsi="Sylfaen"/>
          <w:color w:val="000000"/>
          <w:sz w:val="24"/>
          <w:lang w:val="ka-GE"/>
        </w:rPr>
        <w:t xml:space="preserve"> დადებითი</w:t>
      </w:r>
      <w:r w:rsidR="00740D18">
        <w:rPr>
          <w:rFonts w:ascii="Sylfaen" w:hAnsi="Sylfaen"/>
          <w:color w:val="000000"/>
          <w:sz w:val="24"/>
          <w:lang w:val="ka-GE"/>
        </w:rPr>
        <w:t>, 5</w:t>
      </w:r>
      <w:r w:rsidR="00D73C9F">
        <w:rPr>
          <w:rFonts w:ascii="Sylfaen" w:hAnsi="Sylfaen"/>
          <w:color w:val="000000"/>
          <w:sz w:val="24"/>
          <w:lang w:val="en-GB"/>
        </w:rPr>
        <w:t>2</w:t>
      </w:r>
      <w:r w:rsidR="00E3442E" w:rsidRPr="001A7314">
        <w:rPr>
          <w:rFonts w:ascii="Sylfaen" w:hAnsi="Sylfaen"/>
          <w:color w:val="000000"/>
          <w:sz w:val="24"/>
          <w:lang w:val="ka-GE"/>
        </w:rPr>
        <w:t xml:space="preserve"> ჯარიმა, </w:t>
      </w:r>
      <w:r w:rsidR="00740D18">
        <w:rPr>
          <w:rFonts w:ascii="Sylfaen" w:hAnsi="Sylfaen"/>
          <w:color w:val="000000"/>
          <w:sz w:val="24"/>
          <w:lang w:val="ka-GE"/>
        </w:rPr>
        <w:t>9</w:t>
      </w:r>
      <w:r w:rsidR="00E3442E" w:rsidRPr="001A7314">
        <w:rPr>
          <w:rFonts w:ascii="Sylfaen" w:hAnsi="Sylfaen"/>
          <w:color w:val="000000"/>
          <w:sz w:val="24"/>
          <w:lang w:val="ka-GE"/>
        </w:rPr>
        <w:t xml:space="preserve"> გაფრთხილება</w:t>
      </w:r>
      <w:r w:rsidR="00740D18">
        <w:rPr>
          <w:rFonts w:ascii="Sylfaen" w:hAnsi="Sylfaen"/>
          <w:color w:val="000000"/>
          <w:sz w:val="24"/>
          <w:lang w:val="ka-GE"/>
        </w:rPr>
        <w:t xml:space="preserve">, 3 </w:t>
      </w:r>
      <w:r w:rsidR="00E3442E" w:rsidRPr="001A7314">
        <w:rPr>
          <w:rFonts w:ascii="Sylfaen" w:hAnsi="Sylfaen"/>
          <w:color w:val="000000"/>
          <w:sz w:val="24"/>
          <w:lang w:val="ka-GE"/>
        </w:rPr>
        <w:t>შეწყდა).</w:t>
      </w:r>
    </w:p>
    <w:p w:rsidR="006D18AC" w:rsidRPr="001A7314" w:rsidRDefault="006D18AC" w:rsidP="006D18AC">
      <w:pPr>
        <w:spacing w:line="360" w:lineRule="auto"/>
        <w:jc w:val="both"/>
        <w:rPr>
          <w:rFonts w:ascii="Sylfaen" w:hAnsi="Sylfaen" w:cs="Sylfaen"/>
          <w:sz w:val="24"/>
          <w:lang w:val="ka-GE"/>
        </w:rPr>
      </w:pPr>
      <w:r w:rsidRPr="001A7314">
        <w:rPr>
          <w:rFonts w:ascii="Sylfaen" w:hAnsi="Sylfaen" w:cs="Sylfaen"/>
          <w:sz w:val="24"/>
          <w:lang w:val="ka-GE"/>
        </w:rPr>
        <w:t xml:space="preserve">მონიტორინგის ფარგლებში სრულყოფილად იქნა შესწავლილი შერჩეულ თანამდებობის პირთა დეკლარაციები, მოხდა მათი შედარება სახელმწიფო დაწესებულებების მიერ </w:t>
      </w:r>
      <w:proofErr w:type="spellStart"/>
      <w:r w:rsidRPr="001A7314">
        <w:rPr>
          <w:rFonts w:ascii="Sylfaen" w:hAnsi="Sylfaen" w:cs="Sylfaen"/>
          <w:sz w:val="24"/>
          <w:lang w:val="ka-GE"/>
        </w:rPr>
        <w:t>ადმინისტრირებულ</w:t>
      </w:r>
      <w:proofErr w:type="spellEnd"/>
      <w:r w:rsidRPr="001A7314">
        <w:rPr>
          <w:rFonts w:ascii="Sylfaen" w:hAnsi="Sylfaen" w:cs="Sylfaen"/>
          <w:sz w:val="24"/>
          <w:lang w:val="ka-GE"/>
        </w:rPr>
        <w:t xml:space="preserve"> ელექტრონულ ბაზებში დაცულ მონაცემებთან და თანამდებობის პირების მიერ წარმოდგენილ დოკუმენტაციასთან, რის შედეგადაც მიღებულ იქნა გადაწყვეტილება თითოეულ თანამდებობის პირზე ჩატარებული წარმოების ფარგლებში.</w:t>
      </w:r>
    </w:p>
    <w:p w:rsidR="008704EB" w:rsidRDefault="00AF2DB8" w:rsidP="00E87915">
      <w:pPr>
        <w:spacing w:line="360" w:lineRule="auto"/>
        <w:jc w:val="both"/>
        <w:rPr>
          <w:rFonts w:ascii="Sylfaen" w:hAnsi="Sylfaen"/>
          <w:sz w:val="24"/>
          <w:lang w:val="ka-GE"/>
        </w:rPr>
      </w:pPr>
      <w:r w:rsidRPr="00056D62">
        <w:rPr>
          <w:rFonts w:ascii="Sylfaen" w:hAnsi="Sylfaen"/>
          <w:sz w:val="24"/>
          <w:lang w:val="ka-GE"/>
        </w:rPr>
        <w:t>დეკლარაციების</w:t>
      </w:r>
      <w:r w:rsidRPr="00056D62">
        <w:rPr>
          <w:sz w:val="24"/>
          <w:lang w:val="ka-GE"/>
        </w:rPr>
        <w:t xml:space="preserve"> </w:t>
      </w:r>
      <w:r w:rsidRPr="00056D62">
        <w:rPr>
          <w:rFonts w:ascii="Sylfaen" w:hAnsi="Sylfaen"/>
          <w:sz w:val="24"/>
          <w:lang w:val="ka-GE"/>
        </w:rPr>
        <w:t>შემოწმების</w:t>
      </w:r>
      <w:r w:rsidRPr="00056D62">
        <w:rPr>
          <w:sz w:val="24"/>
          <w:lang w:val="ka-GE"/>
        </w:rPr>
        <w:t xml:space="preserve"> </w:t>
      </w:r>
      <w:r w:rsidR="003C0544" w:rsidRPr="00056D62">
        <w:rPr>
          <w:rFonts w:ascii="Sylfaen" w:hAnsi="Sylfaen"/>
          <w:sz w:val="24"/>
          <w:lang w:val="ka-GE"/>
        </w:rPr>
        <w:t xml:space="preserve">ფარგლებში </w:t>
      </w:r>
      <w:r w:rsidRPr="00056D62">
        <w:rPr>
          <w:rFonts w:ascii="Sylfaen" w:hAnsi="Sylfaen"/>
          <w:sz w:val="24"/>
          <w:lang w:val="ka-GE"/>
        </w:rPr>
        <w:t>გამოვლენილი</w:t>
      </w:r>
      <w:r w:rsidRPr="00056D62">
        <w:rPr>
          <w:sz w:val="24"/>
          <w:lang w:val="ka-GE"/>
        </w:rPr>
        <w:t xml:space="preserve"> </w:t>
      </w:r>
      <w:r w:rsidRPr="00056D62">
        <w:rPr>
          <w:rFonts w:ascii="Sylfaen" w:hAnsi="Sylfaen"/>
          <w:sz w:val="24"/>
          <w:lang w:val="ka-GE"/>
        </w:rPr>
        <w:t>ძირითადი</w:t>
      </w:r>
      <w:r w:rsidRPr="00056D62">
        <w:rPr>
          <w:sz w:val="24"/>
          <w:lang w:val="ka-GE"/>
        </w:rPr>
        <w:t xml:space="preserve"> </w:t>
      </w:r>
      <w:r w:rsidRPr="00056D62">
        <w:rPr>
          <w:rFonts w:ascii="Sylfaen" w:hAnsi="Sylfaen"/>
          <w:sz w:val="24"/>
          <w:lang w:val="ka-GE"/>
        </w:rPr>
        <w:t>დარღვევები</w:t>
      </w:r>
      <w:r w:rsidRPr="00056D62">
        <w:rPr>
          <w:sz w:val="24"/>
          <w:lang w:val="ka-GE"/>
        </w:rPr>
        <w:t xml:space="preserve">, </w:t>
      </w:r>
      <w:r w:rsidR="00A04C27" w:rsidRPr="00056D62">
        <w:rPr>
          <w:rFonts w:ascii="Sylfaen" w:hAnsi="Sylfaen"/>
          <w:sz w:val="24"/>
          <w:lang w:val="ka-GE"/>
        </w:rPr>
        <w:t xml:space="preserve">შედარებით მსუბუქი ხარისხისაა </w:t>
      </w:r>
      <w:r w:rsidR="006A18D1" w:rsidRPr="00056D62">
        <w:rPr>
          <w:rFonts w:ascii="Sylfaen" w:hAnsi="Sylfaen"/>
          <w:sz w:val="24"/>
          <w:lang w:val="ka-GE"/>
        </w:rPr>
        <w:t>წინა წლებში</w:t>
      </w:r>
      <w:r w:rsidR="003D43EC" w:rsidRPr="00056D62">
        <w:rPr>
          <w:rFonts w:ascii="Sylfaen" w:hAnsi="Sylfaen"/>
          <w:sz w:val="24"/>
          <w:lang w:val="ka-GE"/>
        </w:rPr>
        <w:t xml:space="preserve"> გამოვლენილ დარღვევებ</w:t>
      </w:r>
      <w:r w:rsidR="00A04C27" w:rsidRPr="00056D62">
        <w:rPr>
          <w:rFonts w:ascii="Sylfaen" w:hAnsi="Sylfaen"/>
          <w:sz w:val="24"/>
          <w:lang w:val="ka-GE"/>
        </w:rPr>
        <w:t xml:space="preserve">თან </w:t>
      </w:r>
      <w:r w:rsidR="00FE2EA9" w:rsidRPr="00056D62">
        <w:rPr>
          <w:rFonts w:ascii="Sylfaen" w:hAnsi="Sylfaen"/>
          <w:sz w:val="24"/>
          <w:lang w:val="ka-GE"/>
        </w:rPr>
        <w:t>მიმართებით</w:t>
      </w:r>
      <w:r w:rsidR="003D43EC" w:rsidRPr="00056D62">
        <w:rPr>
          <w:rFonts w:ascii="Sylfaen" w:hAnsi="Sylfaen"/>
          <w:sz w:val="24"/>
          <w:lang w:val="ka-GE"/>
        </w:rPr>
        <w:t xml:space="preserve">. </w:t>
      </w:r>
      <w:r w:rsidR="003C0544" w:rsidRPr="00056D62">
        <w:rPr>
          <w:rFonts w:ascii="Sylfaen" w:hAnsi="Sylfaen"/>
          <w:sz w:val="24"/>
          <w:lang w:val="ka-GE"/>
        </w:rPr>
        <w:t xml:space="preserve">შემცირდა უარყოფითად შეფასებული დეკლარაციების რაოდენობა და პროცენტული მაჩვენებელი თითქმის განახევრდა. აღსანიშნავია, რომ თავად </w:t>
      </w:r>
      <w:r w:rsidR="003C0544" w:rsidRPr="00056D62">
        <w:rPr>
          <w:rFonts w:ascii="Sylfaen" w:hAnsi="Sylfaen"/>
          <w:sz w:val="24"/>
          <w:lang w:val="ka-GE"/>
        </w:rPr>
        <w:lastRenderedPageBreak/>
        <w:t xml:space="preserve">დარღვევის ფორმებიც და ხარისხიც ბევრად უფრო მსუბუქია წინა წლებთან შედარებით. </w:t>
      </w:r>
    </w:p>
    <w:p w:rsidR="008326DE" w:rsidRPr="00056D62" w:rsidRDefault="008704EB" w:rsidP="00D0292C">
      <w:pPr>
        <w:spacing w:after="0" w:line="360" w:lineRule="auto"/>
        <w:jc w:val="both"/>
        <w:rPr>
          <w:rFonts w:ascii="Sylfaen" w:hAnsi="Sylfaen"/>
          <w:sz w:val="24"/>
          <w:lang w:val="ka-GE"/>
        </w:rPr>
      </w:pPr>
      <w:r w:rsidRPr="001A7314">
        <w:rPr>
          <w:rFonts w:ascii="Sylfaen" w:hAnsi="Sylfaen"/>
          <w:sz w:val="24"/>
          <w:lang w:val="ka-GE"/>
        </w:rPr>
        <w:t>202</w:t>
      </w:r>
      <w:r>
        <w:rPr>
          <w:rFonts w:ascii="Sylfaen" w:hAnsi="Sylfaen"/>
          <w:sz w:val="24"/>
          <w:lang w:val="ka-GE"/>
        </w:rPr>
        <w:t>1</w:t>
      </w:r>
      <w:r w:rsidRPr="001A7314">
        <w:rPr>
          <w:rFonts w:ascii="Sylfaen" w:hAnsi="Sylfaen"/>
          <w:sz w:val="24"/>
          <w:lang w:val="ka-GE"/>
        </w:rPr>
        <w:t xml:space="preserve"> წლის განმავლობაში </w:t>
      </w:r>
      <w:r w:rsidR="00D0292C" w:rsidRPr="001A7314">
        <w:rPr>
          <w:rFonts w:ascii="Sylfaen" w:hAnsi="Sylfaen"/>
          <w:sz w:val="24"/>
          <w:lang w:val="ka-GE"/>
        </w:rPr>
        <w:t xml:space="preserve">შემოწმებული </w:t>
      </w:r>
      <w:r w:rsidR="00FA247B">
        <w:rPr>
          <w:rFonts w:ascii="Sylfaen" w:hAnsi="Sylfaen"/>
          <w:sz w:val="24"/>
          <w:lang w:val="ka-GE"/>
        </w:rPr>
        <w:t>303</w:t>
      </w:r>
      <w:r w:rsidR="00D0292C" w:rsidRPr="001A7314">
        <w:rPr>
          <w:rFonts w:ascii="Sylfaen" w:hAnsi="Sylfaen"/>
          <w:sz w:val="24"/>
          <w:lang w:val="ka-GE"/>
        </w:rPr>
        <w:t xml:space="preserve"> თანამდებობის </w:t>
      </w:r>
      <w:r w:rsidR="00DE1C94">
        <w:rPr>
          <w:rFonts w:ascii="Sylfaen" w:hAnsi="Sylfaen"/>
          <w:sz w:val="24"/>
          <w:lang w:val="ka-GE"/>
        </w:rPr>
        <w:t>პირის</w:t>
      </w:r>
      <w:r w:rsidR="00D0292C" w:rsidRPr="001A7314">
        <w:rPr>
          <w:rFonts w:ascii="Sylfaen" w:hAnsi="Sylfaen"/>
          <w:sz w:val="24"/>
          <w:lang w:val="ka-GE"/>
        </w:rPr>
        <w:t xml:space="preserve"> ქონებრივი </w:t>
      </w:r>
      <w:r w:rsidR="00353D9D" w:rsidRPr="001A7314">
        <w:rPr>
          <w:rFonts w:ascii="Sylfaen" w:hAnsi="Sylfaen"/>
          <w:sz w:val="24"/>
          <w:lang w:val="ka-GE"/>
        </w:rPr>
        <w:t>დეკლარაციიდან</w:t>
      </w:r>
      <w:r w:rsidR="00FD6382" w:rsidRPr="001A7314">
        <w:rPr>
          <w:rFonts w:ascii="Sylfaen" w:hAnsi="Sylfaen"/>
          <w:sz w:val="24"/>
          <w:lang w:val="ka-GE"/>
        </w:rPr>
        <w:t>:</w:t>
      </w:r>
      <w:r w:rsidR="00056D62">
        <w:rPr>
          <w:rFonts w:ascii="Sylfaen" w:hAnsi="Sylfaen"/>
          <w:sz w:val="24"/>
          <w:lang w:val="en-GB"/>
        </w:rPr>
        <w:t xml:space="preserve"> </w:t>
      </w:r>
      <w:r w:rsidR="00353D9D" w:rsidRPr="001A7314">
        <w:rPr>
          <w:rFonts w:ascii="Sylfaen" w:hAnsi="Sylfaen"/>
          <w:sz w:val="24"/>
          <w:lang w:val="ka-GE"/>
        </w:rPr>
        <w:t xml:space="preserve">დადებითად შეფასდა </w:t>
      </w:r>
      <w:r>
        <w:rPr>
          <w:rFonts w:ascii="Sylfaen" w:hAnsi="Sylfaen"/>
          <w:sz w:val="24"/>
          <w:lang w:val="ka-GE"/>
        </w:rPr>
        <w:t>130</w:t>
      </w:r>
      <w:r w:rsidR="00BF12D3">
        <w:rPr>
          <w:rFonts w:ascii="Sylfaen" w:hAnsi="Sylfaen"/>
          <w:sz w:val="24"/>
          <w:lang w:val="ka-GE"/>
        </w:rPr>
        <w:t xml:space="preserve"> </w:t>
      </w:r>
      <w:r w:rsidR="00831E77" w:rsidRPr="001A7314">
        <w:rPr>
          <w:rFonts w:ascii="Sylfaen" w:hAnsi="Sylfaen"/>
          <w:sz w:val="24"/>
          <w:lang w:val="ka-GE"/>
        </w:rPr>
        <w:t>დეკლარაცია</w:t>
      </w:r>
      <w:r w:rsidR="00D0292C" w:rsidRPr="001A7314">
        <w:rPr>
          <w:rFonts w:ascii="Sylfaen" w:hAnsi="Sylfaen"/>
          <w:sz w:val="24"/>
          <w:lang w:val="ka-GE"/>
        </w:rPr>
        <w:t xml:space="preserve">, </w:t>
      </w:r>
      <w:r w:rsidR="00353D9D" w:rsidRPr="001A7314">
        <w:rPr>
          <w:rFonts w:ascii="Sylfaen" w:hAnsi="Sylfaen"/>
          <w:sz w:val="24"/>
          <w:lang w:val="ka-GE"/>
        </w:rPr>
        <w:t xml:space="preserve">დაჯარიმდა - </w:t>
      </w:r>
      <w:r w:rsidR="00720A4C" w:rsidRPr="001A7314">
        <w:rPr>
          <w:rFonts w:ascii="Sylfaen" w:hAnsi="Sylfaen"/>
          <w:sz w:val="24"/>
          <w:lang w:val="ka-GE"/>
        </w:rPr>
        <w:t>1</w:t>
      </w:r>
      <w:r>
        <w:rPr>
          <w:rFonts w:ascii="Sylfaen" w:hAnsi="Sylfaen"/>
          <w:sz w:val="24"/>
          <w:lang w:val="ka-GE"/>
        </w:rPr>
        <w:t>33</w:t>
      </w:r>
      <w:r w:rsidR="00E87915">
        <w:rPr>
          <w:rFonts w:ascii="Sylfaen" w:hAnsi="Sylfaen"/>
          <w:sz w:val="24"/>
          <w:lang w:val="ka-GE"/>
        </w:rPr>
        <w:t xml:space="preserve"> თანამდებობის პირი</w:t>
      </w:r>
      <w:r w:rsidR="00D0292C" w:rsidRPr="001A7314">
        <w:rPr>
          <w:rFonts w:ascii="Sylfaen" w:hAnsi="Sylfaen"/>
          <w:sz w:val="24"/>
          <w:lang w:val="ka-GE"/>
        </w:rPr>
        <w:t xml:space="preserve">, </w:t>
      </w:r>
      <w:r w:rsidR="00E87915">
        <w:rPr>
          <w:rFonts w:ascii="Sylfaen" w:hAnsi="Sylfaen"/>
          <w:sz w:val="24"/>
          <w:lang w:val="ka-GE"/>
        </w:rPr>
        <w:t>გაფრთხილება მიეცა</w:t>
      </w:r>
      <w:r w:rsidR="00FD6382" w:rsidRPr="001A7314">
        <w:rPr>
          <w:rFonts w:ascii="Sylfaen" w:hAnsi="Sylfaen"/>
          <w:sz w:val="24"/>
          <w:lang w:val="ka-GE"/>
        </w:rPr>
        <w:t xml:space="preserve"> - </w:t>
      </w:r>
      <w:r>
        <w:rPr>
          <w:rFonts w:ascii="Sylfaen" w:hAnsi="Sylfaen"/>
          <w:sz w:val="24"/>
          <w:lang w:val="ka-GE"/>
        </w:rPr>
        <w:t>32</w:t>
      </w:r>
      <w:r w:rsidR="00E87915">
        <w:rPr>
          <w:rFonts w:ascii="Sylfaen" w:hAnsi="Sylfaen"/>
          <w:sz w:val="24"/>
          <w:lang w:val="ka-GE"/>
        </w:rPr>
        <w:t xml:space="preserve"> თანამდებობის პირს, </w:t>
      </w:r>
      <w:r w:rsidR="00D0292C" w:rsidRPr="001A7314">
        <w:rPr>
          <w:rFonts w:ascii="Sylfaen" w:hAnsi="Sylfaen"/>
          <w:sz w:val="24"/>
          <w:lang w:val="ka-GE"/>
        </w:rPr>
        <w:t xml:space="preserve"> </w:t>
      </w:r>
      <w:r w:rsidR="00E87915" w:rsidRPr="001A7314">
        <w:rPr>
          <w:rFonts w:ascii="Sylfaen" w:hAnsi="Sylfaen"/>
          <w:sz w:val="24"/>
          <w:lang w:val="ka-GE"/>
        </w:rPr>
        <w:t>პროკურატურაში გადაიგზავნა - 1 თანამდებობის პირის დეკლარაცია</w:t>
      </w:r>
      <w:r w:rsidR="00E87915">
        <w:rPr>
          <w:rFonts w:ascii="Sylfaen" w:hAnsi="Sylfaen"/>
          <w:sz w:val="24"/>
          <w:lang w:val="ka-GE"/>
        </w:rPr>
        <w:t xml:space="preserve"> </w:t>
      </w:r>
      <w:r w:rsidR="00D0292C" w:rsidRPr="001A7314">
        <w:rPr>
          <w:rFonts w:ascii="Sylfaen" w:hAnsi="Sylfaen"/>
          <w:sz w:val="24"/>
          <w:lang w:val="ka-GE"/>
        </w:rPr>
        <w:t xml:space="preserve">და </w:t>
      </w:r>
      <w:r w:rsidR="00353D9D" w:rsidRPr="001A7314">
        <w:rPr>
          <w:rFonts w:ascii="Sylfaen" w:hAnsi="Sylfaen"/>
          <w:sz w:val="24"/>
          <w:lang w:val="ka-GE"/>
        </w:rPr>
        <w:t xml:space="preserve">მონიტორინგი შეწყდა - </w:t>
      </w:r>
      <w:r>
        <w:rPr>
          <w:rFonts w:ascii="Sylfaen" w:hAnsi="Sylfaen"/>
          <w:sz w:val="24"/>
          <w:lang w:val="ka-GE"/>
        </w:rPr>
        <w:t>7</w:t>
      </w:r>
      <w:r w:rsidR="00353D9D" w:rsidRPr="001A7314">
        <w:rPr>
          <w:rFonts w:ascii="Sylfaen" w:hAnsi="Sylfaen"/>
          <w:sz w:val="24"/>
          <w:lang w:val="ka-GE"/>
        </w:rPr>
        <w:t xml:space="preserve"> თანამდებობის </w:t>
      </w:r>
      <w:r w:rsidR="00E87915">
        <w:rPr>
          <w:rFonts w:ascii="Sylfaen" w:hAnsi="Sylfaen"/>
          <w:sz w:val="24"/>
          <w:lang w:val="ka-GE"/>
        </w:rPr>
        <w:t>პირის დეკლარაციაზე</w:t>
      </w:r>
      <w:r w:rsidR="00D0292C" w:rsidRPr="001A7314">
        <w:rPr>
          <w:rFonts w:ascii="Sylfaen" w:hAnsi="Sylfaen"/>
          <w:sz w:val="24"/>
          <w:lang w:val="ka-GE"/>
        </w:rPr>
        <w:t xml:space="preserve">, რის </w:t>
      </w:r>
      <w:r w:rsidR="00353D9D" w:rsidRPr="001A7314">
        <w:rPr>
          <w:rFonts w:ascii="Sylfaen" w:hAnsi="Sylfaen"/>
          <w:sz w:val="24"/>
          <w:lang w:val="ka-GE"/>
        </w:rPr>
        <w:t>მიზეზ</w:t>
      </w:r>
      <w:r w:rsidR="00D0292C" w:rsidRPr="001A7314">
        <w:rPr>
          <w:rFonts w:ascii="Sylfaen" w:hAnsi="Sylfaen"/>
          <w:sz w:val="24"/>
          <w:lang w:val="ka-GE"/>
        </w:rPr>
        <w:t xml:space="preserve">საც </w:t>
      </w:r>
      <w:r w:rsidR="00353D9D" w:rsidRPr="001A7314">
        <w:rPr>
          <w:rFonts w:ascii="Sylfaen" w:hAnsi="Sylfaen"/>
          <w:sz w:val="24"/>
          <w:lang w:val="ka-GE"/>
        </w:rPr>
        <w:t>წარმოადგენდა</w:t>
      </w:r>
      <w:r w:rsidR="00D41642" w:rsidRPr="001A7314">
        <w:rPr>
          <w:rFonts w:ascii="Sylfaen" w:hAnsi="Sylfaen"/>
          <w:sz w:val="24"/>
          <w:lang w:val="ka-GE"/>
        </w:rPr>
        <w:t xml:space="preserve"> ის გარემოებ</w:t>
      </w:r>
      <w:r w:rsidR="0091690D">
        <w:rPr>
          <w:rFonts w:ascii="Sylfaen" w:hAnsi="Sylfaen"/>
          <w:sz w:val="24"/>
          <w:lang w:val="ka-GE"/>
        </w:rPr>
        <w:t>ა</w:t>
      </w:r>
      <w:r w:rsidR="00D0292C" w:rsidRPr="001A7314">
        <w:rPr>
          <w:rFonts w:ascii="Sylfaen" w:hAnsi="Sylfaen"/>
          <w:sz w:val="24"/>
          <w:lang w:val="ka-GE"/>
        </w:rPr>
        <w:t>,</w:t>
      </w:r>
      <w:r w:rsidR="00353D9D" w:rsidRPr="001A7314">
        <w:rPr>
          <w:rFonts w:ascii="Sylfaen" w:hAnsi="Sylfaen"/>
          <w:sz w:val="24"/>
          <w:lang w:val="ka-GE"/>
        </w:rPr>
        <w:t xml:space="preserve"> </w:t>
      </w:r>
      <w:r w:rsidR="00D41642" w:rsidRPr="001A7314">
        <w:rPr>
          <w:rFonts w:ascii="Sylfaen" w:hAnsi="Sylfaen"/>
          <w:sz w:val="24"/>
          <w:lang w:val="ka-GE"/>
        </w:rPr>
        <w:t xml:space="preserve">რომ </w:t>
      </w:r>
      <w:r w:rsidR="008326DE">
        <w:rPr>
          <w:rFonts w:ascii="Sylfaen" w:hAnsi="Sylfaen"/>
          <w:sz w:val="24"/>
          <w:lang w:val="ka-GE"/>
        </w:rPr>
        <w:t xml:space="preserve">მათი </w:t>
      </w:r>
      <w:r w:rsidR="0091690D" w:rsidRPr="0091690D">
        <w:rPr>
          <w:rFonts w:ascii="Sylfaen" w:hAnsi="Sylfaen"/>
          <w:sz w:val="24"/>
          <w:lang w:val="ka-GE"/>
        </w:rPr>
        <w:t>თანამდებობიდან გათავისუფლების მომენტიდან ქონებრივი მდგომარეობის დეკლარაციის შერჩევამდე გასულია ერთ წელზე მეტი ვადა და არ წარმოადგენ</w:t>
      </w:r>
      <w:r w:rsidR="0091690D">
        <w:rPr>
          <w:rFonts w:ascii="Sylfaen" w:hAnsi="Sylfaen"/>
          <w:sz w:val="24"/>
          <w:lang w:val="ka-GE"/>
        </w:rPr>
        <w:t>დნ</w:t>
      </w:r>
      <w:r w:rsidR="0091690D" w:rsidRPr="0091690D">
        <w:rPr>
          <w:rFonts w:ascii="Sylfaen" w:hAnsi="Sylfaen"/>
          <w:sz w:val="24"/>
          <w:lang w:val="ka-GE"/>
        </w:rPr>
        <w:t>ენ "საჯარო დაწესებულებაში ინტერესთა შეუთავსებლობისა და კორუფციის შესახებ" საქართველოს კანონის მე-2 მუხლით განსაზღვრულ თანამდებობის პირებს.</w:t>
      </w:r>
      <w:r w:rsidR="0091690D">
        <w:t xml:space="preserve"> </w:t>
      </w:r>
    </w:p>
    <w:p w:rsidR="00E87915" w:rsidRDefault="00E87915" w:rsidP="00D0292C">
      <w:pPr>
        <w:spacing w:after="0" w:line="360" w:lineRule="auto"/>
        <w:jc w:val="both"/>
        <w:rPr>
          <w:rFonts w:ascii="Sylfaen" w:hAnsi="Sylfaen"/>
          <w:sz w:val="24"/>
          <w:lang w:val="ka-GE"/>
        </w:rPr>
      </w:pPr>
    </w:p>
    <w:p w:rsidR="00887FBA" w:rsidRPr="001A7314" w:rsidRDefault="00D0292C" w:rsidP="002952B7">
      <w:pPr>
        <w:spacing w:after="0" w:line="360" w:lineRule="auto"/>
        <w:jc w:val="both"/>
        <w:rPr>
          <w:rFonts w:ascii="Sylfaen" w:hAnsi="Sylfaen"/>
          <w:sz w:val="24"/>
          <w:lang w:val="ka-GE"/>
        </w:rPr>
      </w:pPr>
      <w:r w:rsidRPr="001A7314">
        <w:rPr>
          <w:rFonts w:ascii="Sylfaen" w:hAnsi="Sylfaen"/>
          <w:sz w:val="24"/>
          <w:lang w:val="ka-GE"/>
        </w:rPr>
        <w:t>დეკლარაციების მონიტორინგის შედეგების პროცენტული გადანაწილება იხ. დიაგრამა 1</w:t>
      </w:r>
      <w:r w:rsidR="00720A4C" w:rsidRPr="001A7314">
        <w:rPr>
          <w:rFonts w:ascii="Sylfaen" w:hAnsi="Sylfaen"/>
          <w:sz w:val="24"/>
          <w:lang w:val="ka-GE"/>
        </w:rPr>
        <w:t>.</w:t>
      </w:r>
    </w:p>
    <w:p w:rsidR="00887FBA" w:rsidRPr="001A7314" w:rsidRDefault="008345EF" w:rsidP="00481745">
      <w:pPr>
        <w:spacing w:after="0" w:line="360" w:lineRule="auto"/>
        <w:ind w:left="426"/>
        <w:jc w:val="both"/>
        <w:rPr>
          <w:rFonts w:ascii="Sylfaen" w:hAnsi="Sylfaen"/>
          <w:sz w:val="24"/>
          <w:lang w:val="ka-GE"/>
        </w:rPr>
      </w:pPr>
      <w:r>
        <w:rPr>
          <w:noProof/>
          <w:lang w:val="en-GB" w:eastAsia="en-GB"/>
        </w:rPr>
        <w:drawing>
          <wp:inline distT="0" distB="0" distL="0" distR="0" wp14:anchorId="2A2C2AAC" wp14:editId="0F8A83A9">
            <wp:extent cx="5653378" cy="2711395"/>
            <wp:effectExtent l="0" t="0" r="508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0D99" w:rsidRPr="004D0D99" w:rsidRDefault="00D0292C" w:rsidP="004D0D99">
      <w:pPr>
        <w:spacing w:line="360" w:lineRule="auto"/>
        <w:jc w:val="center"/>
        <w:rPr>
          <w:rFonts w:ascii="Sylfaen" w:hAnsi="Sylfaen"/>
          <w:bCs/>
          <w:lang w:val="ka-GE"/>
        </w:rPr>
      </w:pPr>
      <w:r w:rsidRPr="001A7314">
        <w:rPr>
          <w:rFonts w:ascii="Sylfaen" w:hAnsi="Sylfaen"/>
          <w:b/>
          <w:lang w:val="ka-GE"/>
        </w:rPr>
        <w:t>დიაგრამა 1.</w:t>
      </w:r>
      <w:r w:rsidRPr="001A7314">
        <w:rPr>
          <w:rFonts w:ascii="Sylfaen" w:hAnsi="Sylfaen"/>
          <w:lang w:val="ka-GE"/>
        </w:rPr>
        <w:t xml:space="preserve"> </w:t>
      </w:r>
      <w:proofErr w:type="gramStart"/>
      <w:r w:rsidRPr="001A7314">
        <w:rPr>
          <w:rFonts w:ascii="Sylfaen" w:hAnsi="Sylfaen"/>
          <w:bCs/>
          <w:lang w:val="en-GB"/>
        </w:rPr>
        <w:t>მ</w:t>
      </w:r>
      <w:proofErr w:type="spellStart"/>
      <w:r w:rsidRPr="001A7314">
        <w:rPr>
          <w:rFonts w:ascii="Sylfaen" w:hAnsi="Sylfaen"/>
          <w:bCs/>
          <w:lang w:val="ka-GE"/>
        </w:rPr>
        <w:t>ონიტორინგის</w:t>
      </w:r>
      <w:proofErr w:type="spellEnd"/>
      <w:proofErr w:type="gramEnd"/>
      <w:r w:rsidRPr="001A7314">
        <w:rPr>
          <w:rFonts w:ascii="Sylfaen" w:hAnsi="Sylfaen"/>
          <w:bCs/>
          <w:lang w:val="ka-GE"/>
        </w:rPr>
        <w:t xml:space="preserve"> შედეგები</w:t>
      </w:r>
      <w:r w:rsidR="00FD2363">
        <w:rPr>
          <w:rFonts w:ascii="Sylfaen" w:hAnsi="Sylfaen"/>
          <w:bCs/>
          <w:lang w:val="ka-GE"/>
        </w:rPr>
        <w:t xml:space="preserve"> 303</w:t>
      </w:r>
      <w:r w:rsidRPr="001A7314">
        <w:rPr>
          <w:rFonts w:ascii="Sylfaen" w:hAnsi="Sylfaen"/>
          <w:bCs/>
          <w:lang w:val="ka-GE"/>
        </w:rPr>
        <w:t xml:space="preserve"> დეკლარაციის შემოწმების შემდეგ</w:t>
      </w:r>
    </w:p>
    <w:p w:rsidR="005939C9" w:rsidRPr="001A7314" w:rsidRDefault="00427139" w:rsidP="00481745">
      <w:pPr>
        <w:spacing w:line="360" w:lineRule="auto"/>
        <w:jc w:val="both"/>
        <w:rPr>
          <w:rFonts w:ascii="Sylfaen" w:hAnsi="Sylfaen"/>
          <w:sz w:val="24"/>
          <w:lang w:val="ka-GE"/>
        </w:rPr>
      </w:pPr>
      <w:r w:rsidRPr="001A7314">
        <w:rPr>
          <w:rFonts w:ascii="Sylfaen" w:hAnsi="Sylfaen"/>
          <w:sz w:val="24"/>
          <w:lang w:val="ka-GE"/>
        </w:rPr>
        <w:lastRenderedPageBreak/>
        <w:t>202</w:t>
      </w:r>
      <w:r w:rsidR="00FA247B">
        <w:rPr>
          <w:rFonts w:ascii="Sylfaen" w:hAnsi="Sylfaen"/>
          <w:sz w:val="24"/>
          <w:lang w:val="ka-GE"/>
        </w:rPr>
        <w:t>1</w:t>
      </w:r>
      <w:r w:rsidR="00FA03CB" w:rsidRPr="001A7314">
        <w:rPr>
          <w:rFonts w:ascii="Sylfaen" w:hAnsi="Sylfaen"/>
          <w:sz w:val="24"/>
          <w:lang w:val="ka-GE"/>
        </w:rPr>
        <w:t xml:space="preserve"> წლის განმავლობაში უარყოფითად შეფასებული თანამდებობის პირების </w:t>
      </w:r>
      <w:r w:rsidR="005611F5" w:rsidRPr="001A7314">
        <w:rPr>
          <w:rFonts w:ascii="Sylfaen" w:hAnsi="Sylfaen"/>
          <w:sz w:val="24"/>
          <w:lang w:val="ka-GE"/>
        </w:rPr>
        <w:t>დეკლარაციების შეფასების კრიტერიუმები შემდეგნაირად გადანაწილდა</w:t>
      </w:r>
      <w:r w:rsidR="005939C9" w:rsidRPr="001A7314">
        <w:rPr>
          <w:rFonts w:ascii="Sylfaen" w:hAnsi="Sylfaen"/>
          <w:sz w:val="24"/>
          <w:lang w:val="ka-GE"/>
        </w:rPr>
        <w:t xml:space="preserve"> - </w:t>
      </w:r>
      <w:r w:rsidR="0083608E">
        <w:rPr>
          <w:rFonts w:ascii="Sylfaen" w:hAnsi="Sylfaen"/>
          <w:sz w:val="24"/>
          <w:lang w:val="ka-GE"/>
        </w:rPr>
        <w:t xml:space="preserve">166 </w:t>
      </w:r>
      <w:r w:rsidR="005611F5" w:rsidRPr="001A7314">
        <w:rPr>
          <w:rFonts w:ascii="Sylfaen" w:hAnsi="Sylfaen"/>
          <w:sz w:val="24"/>
          <w:lang w:val="ka-GE"/>
        </w:rPr>
        <w:t>უარყოფითად შეფასებულ</w:t>
      </w:r>
      <w:r w:rsidR="00F76589">
        <w:rPr>
          <w:rFonts w:ascii="Sylfaen" w:hAnsi="Sylfaen"/>
          <w:sz w:val="24"/>
          <w:lang w:val="ka-GE"/>
        </w:rPr>
        <w:t>ი</w:t>
      </w:r>
      <w:r w:rsidR="005611F5" w:rsidRPr="001A7314">
        <w:rPr>
          <w:rFonts w:ascii="Sylfaen" w:hAnsi="Sylfaen"/>
          <w:sz w:val="24"/>
          <w:lang w:val="ka-GE"/>
        </w:rPr>
        <w:t xml:space="preserve"> დეკლარაციიდან:</w:t>
      </w:r>
      <w:r w:rsidR="005939C9" w:rsidRPr="001A7314">
        <w:rPr>
          <w:rFonts w:ascii="Sylfaen" w:hAnsi="Sylfaen"/>
          <w:sz w:val="24"/>
          <w:lang w:val="ka-GE"/>
        </w:rPr>
        <w:t xml:space="preserve"> </w:t>
      </w:r>
    </w:p>
    <w:p w:rsidR="005939C9" w:rsidRPr="001A7314" w:rsidRDefault="00262E3D" w:rsidP="00481745">
      <w:pPr>
        <w:pStyle w:val="ListParagraph"/>
        <w:numPr>
          <w:ilvl w:val="0"/>
          <w:numId w:val="8"/>
        </w:numPr>
        <w:spacing w:line="360" w:lineRule="auto"/>
        <w:jc w:val="both"/>
        <w:rPr>
          <w:rFonts w:ascii="Sylfaen" w:hAnsi="Sylfaen"/>
          <w:sz w:val="24"/>
          <w:lang w:val="ka-GE"/>
        </w:rPr>
      </w:pPr>
      <w:r>
        <w:rPr>
          <w:rFonts w:ascii="Sylfaen" w:hAnsi="Sylfaen"/>
          <w:sz w:val="24"/>
          <w:lang w:val="ka-GE"/>
        </w:rPr>
        <w:t>44</w:t>
      </w:r>
      <w:r w:rsidR="005611F5" w:rsidRPr="001A7314">
        <w:rPr>
          <w:rFonts w:ascii="Sylfaen" w:hAnsi="Sylfaen"/>
          <w:sz w:val="24"/>
          <w:lang w:val="ka-GE"/>
        </w:rPr>
        <w:t xml:space="preserve">%-ს დარღვევა ჰქონდა უძრავი ქონების ნაწილში, სადაც გამორჩენილი იყო უძრავი ქონება ან/და არასწორად იყო მითითებული უძრავი ქონების რეალური ფართი;  </w:t>
      </w:r>
    </w:p>
    <w:p w:rsidR="005939C9" w:rsidRPr="001A7314" w:rsidRDefault="00A97633" w:rsidP="00481745">
      <w:pPr>
        <w:pStyle w:val="ListParagraph"/>
        <w:numPr>
          <w:ilvl w:val="0"/>
          <w:numId w:val="8"/>
        </w:numPr>
        <w:spacing w:line="360" w:lineRule="auto"/>
        <w:jc w:val="both"/>
        <w:rPr>
          <w:rFonts w:ascii="Sylfaen" w:hAnsi="Sylfaen"/>
          <w:sz w:val="24"/>
          <w:lang w:val="ka-GE"/>
        </w:rPr>
      </w:pPr>
      <w:r w:rsidRPr="001A7314">
        <w:rPr>
          <w:rFonts w:ascii="Sylfaen" w:hAnsi="Sylfaen"/>
          <w:sz w:val="24"/>
          <w:lang w:val="ka-GE"/>
        </w:rPr>
        <w:t>62</w:t>
      </w:r>
      <w:r w:rsidR="005611F5" w:rsidRPr="001A7314">
        <w:rPr>
          <w:rFonts w:ascii="Sylfaen" w:hAnsi="Sylfaen"/>
          <w:sz w:val="24"/>
          <w:lang w:val="ka-GE"/>
        </w:rPr>
        <w:t>% შემთხვევებში არასწორად ან/და შეცდომით სხვა თარიღის მონაცემით იყო მითითებული საბანკო ანგარიშზე არსებული ნაშთი, ასევე არ იყო მითითებული მულტისავალუტო ანგარიშების შემთხვევაში სხვა ვალუტის ანგარიშები ან/და გამორჩენილი იყო ძველი საბანკო ანგარიშები;</w:t>
      </w:r>
    </w:p>
    <w:p w:rsidR="005939C9" w:rsidRPr="001A7314" w:rsidRDefault="00262E3D" w:rsidP="00481745">
      <w:pPr>
        <w:pStyle w:val="ListParagraph"/>
        <w:numPr>
          <w:ilvl w:val="0"/>
          <w:numId w:val="8"/>
        </w:numPr>
        <w:spacing w:line="360" w:lineRule="auto"/>
        <w:jc w:val="both"/>
        <w:rPr>
          <w:rFonts w:ascii="Sylfaen" w:hAnsi="Sylfaen"/>
          <w:sz w:val="24"/>
          <w:lang w:val="ka-GE"/>
        </w:rPr>
      </w:pPr>
      <w:r>
        <w:rPr>
          <w:rFonts w:ascii="Sylfaen" w:hAnsi="Sylfaen"/>
          <w:sz w:val="24"/>
          <w:lang w:val="ka-GE"/>
        </w:rPr>
        <w:t>28</w:t>
      </w:r>
      <w:r w:rsidR="005611F5" w:rsidRPr="001A7314">
        <w:rPr>
          <w:rFonts w:ascii="Sylfaen" w:hAnsi="Sylfaen"/>
          <w:sz w:val="24"/>
          <w:lang w:val="ka-GE"/>
        </w:rPr>
        <w:t>% დეკლარაცი</w:t>
      </w:r>
      <w:r w:rsidR="005939C9" w:rsidRPr="001A7314">
        <w:rPr>
          <w:rFonts w:ascii="Sylfaen" w:hAnsi="Sylfaen"/>
          <w:sz w:val="24"/>
          <w:lang w:val="ka-GE"/>
        </w:rPr>
        <w:t>ა</w:t>
      </w:r>
      <w:r w:rsidR="005611F5" w:rsidRPr="001A7314">
        <w:rPr>
          <w:rFonts w:ascii="Sylfaen" w:hAnsi="Sylfaen"/>
          <w:sz w:val="24"/>
          <w:lang w:val="ka-GE"/>
        </w:rPr>
        <w:t xml:space="preserve">ში არ იყო </w:t>
      </w:r>
      <w:proofErr w:type="spellStart"/>
      <w:r w:rsidR="005611F5" w:rsidRPr="001A7314">
        <w:rPr>
          <w:rFonts w:ascii="Sylfaen" w:hAnsi="Sylfaen"/>
          <w:sz w:val="24"/>
          <w:lang w:val="ka-GE"/>
        </w:rPr>
        <w:t>დადეკლარირებული</w:t>
      </w:r>
      <w:proofErr w:type="spellEnd"/>
      <w:r w:rsidR="005611F5" w:rsidRPr="001A7314">
        <w:rPr>
          <w:rFonts w:ascii="Sylfaen" w:hAnsi="Sylfaen"/>
          <w:sz w:val="24"/>
          <w:lang w:val="ka-GE"/>
        </w:rPr>
        <w:t xml:space="preserve"> სამეწარმეო საქმიანობა ან არ იყო მითითებული ძველი საწარმოები, რომლებსაც ბოლო 3 წლის განმავლობაში ბრუნვა არ </w:t>
      </w:r>
      <w:r w:rsidR="005939C9" w:rsidRPr="001A7314">
        <w:rPr>
          <w:rFonts w:ascii="Sylfaen" w:hAnsi="Sylfaen"/>
          <w:sz w:val="24"/>
          <w:lang w:val="ka-GE"/>
        </w:rPr>
        <w:t>ჰ</w:t>
      </w:r>
      <w:r w:rsidR="005611F5" w:rsidRPr="001A7314">
        <w:rPr>
          <w:rFonts w:ascii="Sylfaen" w:hAnsi="Sylfaen"/>
          <w:sz w:val="24"/>
          <w:lang w:val="ka-GE"/>
        </w:rPr>
        <w:t xml:space="preserve">ქონიათ; </w:t>
      </w:r>
    </w:p>
    <w:p w:rsidR="005939C9" w:rsidRPr="001A7314" w:rsidRDefault="00262E3D" w:rsidP="00481745">
      <w:pPr>
        <w:pStyle w:val="ListParagraph"/>
        <w:numPr>
          <w:ilvl w:val="0"/>
          <w:numId w:val="8"/>
        </w:numPr>
        <w:spacing w:line="360" w:lineRule="auto"/>
        <w:jc w:val="both"/>
        <w:rPr>
          <w:rFonts w:ascii="Sylfaen" w:hAnsi="Sylfaen"/>
          <w:sz w:val="24"/>
          <w:lang w:val="ka-GE"/>
        </w:rPr>
      </w:pPr>
      <w:r>
        <w:rPr>
          <w:rFonts w:ascii="Sylfaen" w:hAnsi="Sylfaen"/>
          <w:sz w:val="24"/>
          <w:lang w:val="ka-GE"/>
        </w:rPr>
        <w:t>36</w:t>
      </w:r>
      <w:r w:rsidR="005611F5" w:rsidRPr="001A7314">
        <w:rPr>
          <w:rFonts w:ascii="Sylfaen" w:hAnsi="Sylfaen"/>
          <w:sz w:val="24"/>
          <w:lang w:val="ka-GE"/>
        </w:rPr>
        <w:t>%</w:t>
      </w:r>
      <w:r w:rsidR="005939C9" w:rsidRPr="001A7314">
        <w:rPr>
          <w:rFonts w:ascii="Sylfaen" w:hAnsi="Sylfaen"/>
          <w:sz w:val="24"/>
          <w:lang w:val="ka-GE"/>
        </w:rPr>
        <w:t xml:space="preserve"> </w:t>
      </w:r>
      <w:r w:rsidR="005611F5" w:rsidRPr="001A7314">
        <w:rPr>
          <w:rFonts w:ascii="Sylfaen" w:hAnsi="Sylfaen"/>
          <w:sz w:val="24"/>
          <w:lang w:val="ka-GE"/>
        </w:rPr>
        <w:t xml:space="preserve">არ ქონდა სწორად დაანგარიშებული ხელშეკრულებით მიღებული მატერიალური შედეგი, ან არ იყო </w:t>
      </w:r>
      <w:proofErr w:type="spellStart"/>
      <w:r w:rsidR="005611F5" w:rsidRPr="001A7314">
        <w:rPr>
          <w:rFonts w:ascii="Sylfaen" w:hAnsi="Sylfaen"/>
          <w:sz w:val="24"/>
          <w:lang w:val="ka-GE"/>
        </w:rPr>
        <w:t>დადეკლარირებული</w:t>
      </w:r>
      <w:proofErr w:type="spellEnd"/>
      <w:r w:rsidR="005611F5" w:rsidRPr="001A7314">
        <w:rPr>
          <w:rFonts w:ascii="Sylfaen" w:hAnsi="Sylfaen"/>
          <w:sz w:val="24"/>
          <w:lang w:val="ka-GE"/>
        </w:rPr>
        <w:t xml:space="preserve"> ხელშეკრულება, რომლის ღირებულებაც აღემატება კანონმდებლობით დადგენილ დეკლარირებისათვის სავალდებულო ზღვარს;</w:t>
      </w:r>
    </w:p>
    <w:p w:rsidR="005939C9" w:rsidRPr="001A7314" w:rsidRDefault="00262E3D" w:rsidP="00481745">
      <w:pPr>
        <w:pStyle w:val="ListParagraph"/>
        <w:numPr>
          <w:ilvl w:val="0"/>
          <w:numId w:val="8"/>
        </w:numPr>
        <w:spacing w:line="360" w:lineRule="auto"/>
        <w:jc w:val="both"/>
        <w:rPr>
          <w:rFonts w:ascii="Sylfaen" w:hAnsi="Sylfaen"/>
          <w:sz w:val="24"/>
          <w:lang w:val="ka-GE"/>
        </w:rPr>
      </w:pPr>
      <w:r>
        <w:rPr>
          <w:rFonts w:ascii="Sylfaen" w:hAnsi="Sylfaen"/>
          <w:sz w:val="24"/>
          <w:lang w:val="ka-GE"/>
        </w:rPr>
        <w:t>54</w:t>
      </w:r>
      <w:r w:rsidR="005611F5" w:rsidRPr="001A7314">
        <w:rPr>
          <w:rFonts w:ascii="Sylfaen" w:hAnsi="Sylfaen"/>
          <w:sz w:val="24"/>
          <w:lang w:val="ka-GE"/>
        </w:rPr>
        <w:t xml:space="preserve">%-ს დარღვევა </w:t>
      </w:r>
      <w:r w:rsidR="005939C9" w:rsidRPr="001A7314">
        <w:rPr>
          <w:rFonts w:ascii="Sylfaen" w:hAnsi="Sylfaen"/>
          <w:sz w:val="24"/>
          <w:lang w:val="ka-GE"/>
        </w:rPr>
        <w:t>ჰ</w:t>
      </w:r>
      <w:r w:rsidR="005611F5" w:rsidRPr="001A7314">
        <w:rPr>
          <w:rFonts w:ascii="Sylfaen" w:hAnsi="Sylfaen"/>
          <w:sz w:val="24"/>
          <w:lang w:val="ka-GE"/>
        </w:rPr>
        <w:t xml:space="preserve">ქონდა საანგარიშო პერიოდში მიღებული შემოსავლის არასწორად </w:t>
      </w:r>
      <w:proofErr w:type="spellStart"/>
      <w:r w:rsidR="005611F5" w:rsidRPr="001A7314">
        <w:rPr>
          <w:rFonts w:ascii="Sylfaen" w:hAnsi="Sylfaen"/>
          <w:sz w:val="24"/>
          <w:lang w:val="ka-GE"/>
        </w:rPr>
        <w:t>დადეკლარირების</w:t>
      </w:r>
      <w:proofErr w:type="spellEnd"/>
      <w:r w:rsidR="005611F5" w:rsidRPr="001A7314">
        <w:rPr>
          <w:rFonts w:ascii="Sylfaen" w:hAnsi="Sylfaen"/>
          <w:sz w:val="24"/>
          <w:lang w:val="ka-GE"/>
        </w:rPr>
        <w:t xml:space="preserve"> გამო; </w:t>
      </w:r>
    </w:p>
    <w:p w:rsidR="005939C9" w:rsidRPr="001A7314" w:rsidRDefault="00262E3D" w:rsidP="00481745">
      <w:pPr>
        <w:pStyle w:val="ListParagraph"/>
        <w:numPr>
          <w:ilvl w:val="0"/>
          <w:numId w:val="8"/>
        </w:numPr>
        <w:spacing w:line="360" w:lineRule="auto"/>
        <w:jc w:val="both"/>
        <w:rPr>
          <w:rFonts w:ascii="Sylfaen" w:hAnsi="Sylfaen"/>
          <w:sz w:val="24"/>
          <w:lang w:val="ka-GE"/>
        </w:rPr>
      </w:pPr>
      <w:r>
        <w:rPr>
          <w:rFonts w:ascii="Sylfaen" w:hAnsi="Sylfaen"/>
          <w:sz w:val="24"/>
          <w:lang w:val="ka-GE"/>
        </w:rPr>
        <w:t>76</w:t>
      </w:r>
      <w:r w:rsidR="005611F5" w:rsidRPr="001A7314">
        <w:rPr>
          <w:rFonts w:ascii="Sylfaen" w:hAnsi="Sylfaen"/>
          <w:sz w:val="24"/>
          <w:lang w:val="ka-GE"/>
        </w:rPr>
        <w:t>% დეკლარაციების უარყოფითად შეფასდა ოჯახის წევრების მონაცემების არასწორად მითითების გამო;</w:t>
      </w:r>
    </w:p>
    <w:p w:rsidR="00F45693" w:rsidRPr="001A7314" w:rsidRDefault="000E54D6" w:rsidP="00481745">
      <w:pPr>
        <w:pStyle w:val="ListParagraph"/>
        <w:numPr>
          <w:ilvl w:val="0"/>
          <w:numId w:val="8"/>
        </w:numPr>
        <w:spacing w:line="360" w:lineRule="auto"/>
        <w:jc w:val="both"/>
        <w:rPr>
          <w:rFonts w:ascii="Sylfaen" w:hAnsi="Sylfaen"/>
          <w:sz w:val="24"/>
          <w:lang w:val="ka-GE"/>
        </w:rPr>
      </w:pPr>
      <w:r>
        <w:rPr>
          <w:rFonts w:ascii="Sylfaen" w:hAnsi="Sylfaen"/>
          <w:sz w:val="24"/>
          <w:lang w:val="ka-GE"/>
        </w:rPr>
        <w:t>19</w:t>
      </w:r>
      <w:r w:rsidR="005611F5" w:rsidRPr="001A7314">
        <w:rPr>
          <w:rFonts w:ascii="Sylfaen" w:hAnsi="Sylfaen"/>
          <w:sz w:val="24"/>
          <w:lang w:val="ka-GE"/>
        </w:rPr>
        <w:t xml:space="preserve">% თანამდებობის პირების დეკლარაციების უარყოფითად შეფასება განაპირობა მათ მიერ დოკუმენტაციის კანონით დადგენილ ვადაში </w:t>
      </w:r>
      <w:proofErr w:type="spellStart"/>
      <w:r w:rsidR="005611F5" w:rsidRPr="001A7314">
        <w:rPr>
          <w:rFonts w:ascii="Sylfaen" w:hAnsi="Sylfaen"/>
          <w:sz w:val="24"/>
          <w:lang w:val="ka-GE"/>
        </w:rPr>
        <w:t>წარმოუდგენლობამ</w:t>
      </w:r>
      <w:proofErr w:type="spellEnd"/>
      <w:r w:rsidR="005611F5" w:rsidRPr="001A7314">
        <w:rPr>
          <w:rFonts w:ascii="Sylfaen" w:hAnsi="Sylfaen"/>
          <w:sz w:val="24"/>
          <w:lang w:val="ka-GE"/>
        </w:rPr>
        <w:t>.</w:t>
      </w:r>
      <w:r w:rsidR="005939C9" w:rsidRPr="001A7314">
        <w:rPr>
          <w:rStyle w:val="FootnoteReference"/>
          <w:rFonts w:ascii="Sylfaen" w:hAnsi="Sylfaen"/>
          <w:sz w:val="24"/>
          <w:lang w:val="ka-GE"/>
        </w:rPr>
        <w:footnoteReference w:id="1"/>
      </w:r>
    </w:p>
    <w:p w:rsidR="00E87915" w:rsidRDefault="00F45693" w:rsidP="00F45693">
      <w:pPr>
        <w:spacing w:line="360" w:lineRule="auto"/>
        <w:jc w:val="both"/>
        <w:rPr>
          <w:rFonts w:ascii="Sylfaen" w:hAnsi="Sylfaen"/>
          <w:sz w:val="24"/>
          <w:lang w:val="ka-GE"/>
        </w:rPr>
      </w:pPr>
      <w:r w:rsidRPr="001A7314">
        <w:rPr>
          <w:rFonts w:ascii="Sylfaen" w:hAnsi="Sylfaen"/>
          <w:sz w:val="24"/>
          <w:lang w:val="ka-GE"/>
        </w:rPr>
        <w:lastRenderedPageBreak/>
        <w:t>202</w:t>
      </w:r>
      <w:r w:rsidR="00FA247B">
        <w:rPr>
          <w:rFonts w:ascii="Sylfaen" w:hAnsi="Sylfaen"/>
          <w:sz w:val="24"/>
          <w:lang w:val="ka-GE"/>
        </w:rPr>
        <w:t>1</w:t>
      </w:r>
      <w:r w:rsidRPr="001A7314">
        <w:rPr>
          <w:rFonts w:ascii="Sylfaen" w:hAnsi="Sylfaen"/>
          <w:sz w:val="24"/>
          <w:lang w:val="ka-GE"/>
        </w:rPr>
        <w:t xml:space="preserve"> წლის განმავლობაში </w:t>
      </w:r>
      <w:r w:rsidR="00012AB8">
        <w:rPr>
          <w:rFonts w:ascii="Sylfaen" w:hAnsi="Sylfaen"/>
          <w:sz w:val="24"/>
          <w:lang w:val="ka-GE"/>
        </w:rPr>
        <w:t xml:space="preserve">განცხადებით მოთხოვნილ იქნა </w:t>
      </w:r>
      <w:r w:rsidR="00A7644D">
        <w:rPr>
          <w:rFonts w:ascii="Sylfaen" w:hAnsi="Sylfaen"/>
          <w:sz w:val="24"/>
          <w:lang w:val="en-GB"/>
        </w:rPr>
        <w:t>47</w:t>
      </w:r>
      <w:r w:rsidR="00012AB8">
        <w:rPr>
          <w:rFonts w:ascii="Sylfaen" w:hAnsi="Sylfaen"/>
          <w:sz w:val="24"/>
          <w:lang w:val="ka-GE"/>
        </w:rPr>
        <w:t xml:space="preserve"> თანამდებობის პირის დეკლარაციის შემოწმება, საიდანაც </w:t>
      </w:r>
      <w:r w:rsidRPr="001A7314">
        <w:rPr>
          <w:rFonts w:ascii="Sylfaen" w:hAnsi="Sylfaen"/>
          <w:sz w:val="24"/>
          <w:lang w:val="ka-GE"/>
        </w:rPr>
        <w:t xml:space="preserve">დასაბუთებული განცხადების საფუძველზე შემოწმდა </w:t>
      </w:r>
      <w:r w:rsidR="00FA247B">
        <w:rPr>
          <w:rFonts w:ascii="Sylfaen" w:hAnsi="Sylfaen"/>
          <w:sz w:val="24"/>
          <w:lang w:val="ka-GE"/>
        </w:rPr>
        <w:t>21</w:t>
      </w:r>
      <w:r w:rsidRPr="001A7314">
        <w:rPr>
          <w:rFonts w:ascii="Sylfaen" w:hAnsi="Sylfaen"/>
          <w:sz w:val="24"/>
          <w:lang w:val="ka-GE"/>
        </w:rPr>
        <w:t xml:space="preserve"> თანამდებობის პირი </w:t>
      </w:r>
      <w:r w:rsidR="00012AB8">
        <w:rPr>
          <w:rFonts w:ascii="Sylfaen" w:hAnsi="Sylfaen"/>
          <w:sz w:val="24"/>
          <w:lang w:val="ka-GE"/>
        </w:rPr>
        <w:t>(</w:t>
      </w:r>
      <w:r w:rsidRPr="001A7314">
        <w:rPr>
          <w:rFonts w:ascii="Sylfaen" w:hAnsi="Sylfaen"/>
          <w:sz w:val="24"/>
          <w:lang w:val="ka-GE"/>
        </w:rPr>
        <w:t xml:space="preserve">დადებითად შეფასდა </w:t>
      </w:r>
      <w:r w:rsidR="00FA247B">
        <w:rPr>
          <w:rFonts w:ascii="Sylfaen" w:hAnsi="Sylfaen"/>
          <w:sz w:val="24"/>
          <w:lang w:val="ka-GE"/>
        </w:rPr>
        <w:t>4</w:t>
      </w:r>
      <w:r w:rsidRPr="001A7314">
        <w:rPr>
          <w:rFonts w:ascii="Sylfaen" w:hAnsi="Sylfaen"/>
          <w:sz w:val="24"/>
          <w:lang w:val="ka-GE"/>
        </w:rPr>
        <w:t xml:space="preserve"> დეკლარაცია, დაჯარიმდა - </w:t>
      </w:r>
      <w:r w:rsidR="00FA247B">
        <w:rPr>
          <w:rFonts w:ascii="Sylfaen" w:hAnsi="Sylfaen"/>
          <w:sz w:val="24"/>
          <w:lang w:val="ka-GE"/>
        </w:rPr>
        <w:t>17</w:t>
      </w:r>
      <w:r w:rsidR="00012AB8">
        <w:rPr>
          <w:rFonts w:ascii="Sylfaen" w:hAnsi="Sylfaen"/>
          <w:sz w:val="24"/>
          <w:lang w:val="ka-GE"/>
        </w:rPr>
        <w:t xml:space="preserve"> </w:t>
      </w:r>
      <w:r w:rsidR="00C36B99">
        <w:rPr>
          <w:rFonts w:ascii="Sylfaen" w:hAnsi="Sylfaen"/>
          <w:sz w:val="24"/>
          <w:lang w:val="ka-GE"/>
        </w:rPr>
        <w:t>თ</w:t>
      </w:r>
      <w:r w:rsidR="00012AB8">
        <w:rPr>
          <w:rFonts w:ascii="Sylfaen" w:hAnsi="Sylfaen"/>
          <w:sz w:val="24"/>
          <w:lang w:val="ka-GE"/>
        </w:rPr>
        <w:t>ანამდებობის პირი</w:t>
      </w:r>
      <w:r w:rsidR="00A7644D">
        <w:rPr>
          <w:rFonts w:ascii="Sylfaen" w:hAnsi="Sylfaen"/>
          <w:sz w:val="24"/>
          <w:lang w:val="ka-GE"/>
        </w:rPr>
        <w:t>).</w:t>
      </w:r>
      <w:r w:rsidR="00012AB8">
        <w:rPr>
          <w:rFonts w:ascii="Sylfaen" w:hAnsi="Sylfaen"/>
          <w:sz w:val="24"/>
          <w:lang w:val="ka-GE"/>
        </w:rPr>
        <w:t xml:space="preserve"> </w:t>
      </w:r>
      <w:r w:rsidR="00E30F2A">
        <w:rPr>
          <w:rFonts w:ascii="Sylfaen" w:hAnsi="Sylfaen"/>
          <w:sz w:val="24"/>
          <w:lang w:val="ka-GE"/>
        </w:rPr>
        <w:t>(</w:t>
      </w:r>
      <w:r w:rsidR="00E30F2A" w:rsidRPr="0054554F">
        <w:rPr>
          <w:rFonts w:ascii="Sylfaen" w:hAnsi="Sylfaen"/>
          <w:sz w:val="24"/>
          <w:lang w:val="ka-GE"/>
        </w:rPr>
        <w:t xml:space="preserve">იხ. დიაგრამა </w:t>
      </w:r>
      <w:r w:rsidR="00E30F2A">
        <w:rPr>
          <w:rFonts w:ascii="Sylfaen" w:hAnsi="Sylfaen"/>
          <w:sz w:val="24"/>
          <w:lang w:val="ka-GE"/>
        </w:rPr>
        <w:t>2)</w:t>
      </w:r>
      <w:r w:rsidR="00E30F2A" w:rsidRPr="0054554F">
        <w:rPr>
          <w:rFonts w:ascii="Sylfaen" w:hAnsi="Sylfaen"/>
          <w:sz w:val="24"/>
          <w:lang w:val="ka-GE"/>
        </w:rPr>
        <w:t>.</w:t>
      </w:r>
    </w:p>
    <w:p w:rsidR="00E87915" w:rsidRDefault="00DD5853" w:rsidP="00E352A0">
      <w:pPr>
        <w:spacing w:line="360" w:lineRule="auto"/>
        <w:jc w:val="center"/>
        <w:rPr>
          <w:rFonts w:ascii="Sylfaen" w:hAnsi="Sylfaen"/>
          <w:bCs/>
          <w:lang w:val="ka-GE"/>
        </w:rPr>
      </w:pPr>
      <w:r>
        <w:rPr>
          <w:noProof/>
          <w:lang w:val="en-GB" w:eastAsia="en-GB"/>
        </w:rPr>
        <w:drawing>
          <wp:inline distT="0" distB="0" distL="0" distR="0" wp14:anchorId="376F81DE" wp14:editId="08198355">
            <wp:extent cx="5852160" cy="2337684"/>
            <wp:effectExtent l="0" t="0" r="15240" b="57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352A0" w:rsidRPr="001A7314">
        <w:rPr>
          <w:rFonts w:ascii="Sylfaen" w:hAnsi="Sylfaen"/>
          <w:b/>
          <w:lang w:val="ka-GE"/>
        </w:rPr>
        <w:t>დიაგრამა</w:t>
      </w:r>
      <w:r w:rsidR="00E352A0">
        <w:rPr>
          <w:rFonts w:ascii="Sylfaen" w:hAnsi="Sylfaen"/>
          <w:b/>
          <w:lang w:val="ka-GE"/>
        </w:rPr>
        <w:t xml:space="preserve"> 2</w:t>
      </w:r>
      <w:r w:rsidR="00E352A0" w:rsidRPr="001A7314">
        <w:rPr>
          <w:rFonts w:ascii="Sylfaen" w:hAnsi="Sylfaen"/>
          <w:b/>
          <w:lang w:val="ka-GE"/>
        </w:rPr>
        <w:t>.</w:t>
      </w:r>
      <w:r w:rsidR="00E352A0" w:rsidRPr="001A7314">
        <w:rPr>
          <w:rFonts w:ascii="Sylfaen" w:hAnsi="Sylfaen"/>
          <w:lang w:val="ka-GE"/>
        </w:rPr>
        <w:t xml:space="preserve"> </w:t>
      </w:r>
      <w:r w:rsidR="00E352A0">
        <w:rPr>
          <w:rFonts w:ascii="Sylfaen" w:hAnsi="Sylfaen"/>
          <w:bCs/>
          <w:lang w:val="ka-GE"/>
        </w:rPr>
        <w:t>შემოსული დასაბუთებული განაცხადი</w:t>
      </w:r>
      <w:r w:rsidR="002D7E4E">
        <w:rPr>
          <w:rFonts w:ascii="Sylfaen" w:hAnsi="Sylfaen"/>
          <w:bCs/>
          <w:lang w:val="ka-GE"/>
        </w:rPr>
        <w:t xml:space="preserve"> და</w:t>
      </w:r>
      <w:r w:rsidR="005974C8">
        <w:rPr>
          <w:rFonts w:ascii="Sylfaen" w:hAnsi="Sylfaen"/>
          <w:bCs/>
          <w:lang w:val="ka-GE"/>
        </w:rPr>
        <w:t xml:space="preserve"> დაწყებული მონიტორინგი</w:t>
      </w:r>
      <w:r w:rsidR="008757EA">
        <w:rPr>
          <w:rFonts w:ascii="Sylfaen" w:hAnsi="Sylfaen"/>
          <w:bCs/>
          <w:lang w:val="ka-GE"/>
        </w:rPr>
        <w:t>.</w:t>
      </w:r>
    </w:p>
    <w:p w:rsidR="00956649" w:rsidRPr="005716EE" w:rsidRDefault="00956649" w:rsidP="00E352A0">
      <w:pPr>
        <w:spacing w:line="360" w:lineRule="auto"/>
        <w:jc w:val="center"/>
        <w:rPr>
          <w:rFonts w:ascii="Sylfaen" w:hAnsi="Sylfaen"/>
          <w:sz w:val="24"/>
          <w:lang w:val="en-GB"/>
        </w:rPr>
      </w:pPr>
    </w:p>
    <w:p w:rsidR="00F45693" w:rsidRPr="001A7314" w:rsidRDefault="00F45693" w:rsidP="00F45693">
      <w:pPr>
        <w:spacing w:line="360" w:lineRule="auto"/>
        <w:jc w:val="both"/>
        <w:rPr>
          <w:rFonts w:ascii="Sylfaen" w:hAnsi="Sylfaen"/>
          <w:sz w:val="24"/>
          <w:lang w:val="ka-GE"/>
        </w:rPr>
      </w:pPr>
      <w:r w:rsidRPr="001A7314">
        <w:rPr>
          <w:rFonts w:ascii="Sylfaen" w:hAnsi="Sylfaen"/>
          <w:sz w:val="24"/>
          <w:lang w:val="ka-GE"/>
        </w:rPr>
        <w:t>შემთხვევითი შერჩევის სისტემით შერჩეული თანამდებობის პირებიდან შემოწმდა 282 დეკლარაცია, საიდანაც დადებითად შეფასდა - 12</w:t>
      </w:r>
      <w:r w:rsidR="00FA247B">
        <w:rPr>
          <w:rFonts w:ascii="Sylfaen" w:hAnsi="Sylfaen"/>
          <w:sz w:val="24"/>
          <w:lang w:val="ka-GE"/>
        </w:rPr>
        <w:t>6</w:t>
      </w:r>
      <w:r w:rsidRPr="001A7314">
        <w:rPr>
          <w:rFonts w:ascii="Sylfaen" w:hAnsi="Sylfaen"/>
          <w:sz w:val="24"/>
          <w:lang w:val="ka-GE"/>
        </w:rPr>
        <w:t>, დაჯარიმდა</w:t>
      </w:r>
      <w:r w:rsidR="00FA247B">
        <w:rPr>
          <w:rFonts w:ascii="Sylfaen" w:hAnsi="Sylfaen"/>
          <w:sz w:val="24"/>
          <w:lang w:val="ka-GE"/>
        </w:rPr>
        <w:t xml:space="preserve"> - 11</w:t>
      </w:r>
      <w:r w:rsidRPr="001A7314">
        <w:rPr>
          <w:rFonts w:ascii="Sylfaen" w:hAnsi="Sylfaen"/>
          <w:sz w:val="24"/>
          <w:lang w:val="ka-GE"/>
        </w:rPr>
        <w:t xml:space="preserve">6, გაფრთხილდა - </w:t>
      </w:r>
      <w:r w:rsidR="00FA247B">
        <w:rPr>
          <w:rFonts w:ascii="Sylfaen" w:hAnsi="Sylfaen"/>
          <w:sz w:val="24"/>
          <w:lang w:val="ka-GE"/>
        </w:rPr>
        <w:t>32</w:t>
      </w:r>
      <w:r w:rsidRPr="001A7314">
        <w:rPr>
          <w:rFonts w:ascii="Sylfaen" w:hAnsi="Sylfaen"/>
          <w:sz w:val="24"/>
          <w:lang w:val="ka-GE"/>
        </w:rPr>
        <w:t>, წარმოება შეწყდა - 7 შემთხვევაში და პროკურატურაში გადაიგზავნა - 1 თანამდებობის პირზე ინფორმაცია. ამასთანავე, 202</w:t>
      </w:r>
      <w:r w:rsidR="00C36B99">
        <w:rPr>
          <w:rFonts w:ascii="Sylfaen" w:hAnsi="Sylfaen"/>
          <w:sz w:val="24"/>
          <w:lang w:val="ka-GE"/>
        </w:rPr>
        <w:t>1</w:t>
      </w:r>
      <w:r w:rsidRPr="001A7314">
        <w:rPr>
          <w:rFonts w:ascii="Sylfaen" w:hAnsi="Sylfaen"/>
          <w:sz w:val="24"/>
          <w:lang w:val="ka-GE"/>
        </w:rPr>
        <w:t xml:space="preserve"> წლის </w:t>
      </w:r>
      <w:proofErr w:type="spellStart"/>
      <w:r w:rsidRPr="001A7314">
        <w:rPr>
          <w:rFonts w:ascii="Sylfaen" w:hAnsi="Sylfaen"/>
          <w:sz w:val="24"/>
          <w:lang w:val="ka-GE"/>
        </w:rPr>
        <w:t>განამვლობაში</w:t>
      </w:r>
      <w:proofErr w:type="spellEnd"/>
      <w:r w:rsidRPr="001A7314">
        <w:rPr>
          <w:rFonts w:ascii="Sylfaen" w:hAnsi="Sylfaen"/>
          <w:sz w:val="24"/>
          <w:lang w:val="ka-GE"/>
        </w:rPr>
        <w:t xml:space="preserve"> შემოწმებულ თანამდებობის პირთა შორის მონიტორინგი განხორციელდა </w:t>
      </w:r>
      <w:r w:rsidR="00FA247B">
        <w:rPr>
          <w:rFonts w:ascii="Sylfaen" w:hAnsi="Sylfaen"/>
          <w:sz w:val="24"/>
          <w:lang w:val="ka-GE"/>
        </w:rPr>
        <w:t>25</w:t>
      </w:r>
      <w:r w:rsidRPr="001A7314">
        <w:rPr>
          <w:rFonts w:ascii="Sylfaen" w:hAnsi="Sylfaen"/>
          <w:sz w:val="24"/>
          <w:lang w:val="ka-GE"/>
        </w:rPr>
        <w:t xml:space="preserve"> საიდუმლო თანამდებობის პირზე, საიდანაც: დადებითად შეფასდა - </w:t>
      </w:r>
      <w:r w:rsidR="00FA247B">
        <w:rPr>
          <w:rFonts w:ascii="Sylfaen" w:hAnsi="Sylfaen"/>
          <w:sz w:val="24"/>
          <w:lang w:val="ka-GE"/>
        </w:rPr>
        <w:t xml:space="preserve">8, </w:t>
      </w:r>
      <w:r w:rsidRPr="001A7314">
        <w:rPr>
          <w:rFonts w:ascii="Sylfaen" w:hAnsi="Sylfaen"/>
          <w:sz w:val="24"/>
          <w:lang w:val="ka-GE"/>
        </w:rPr>
        <w:t xml:space="preserve">დაჯარიმდა - </w:t>
      </w:r>
      <w:r w:rsidR="00795840">
        <w:rPr>
          <w:rFonts w:ascii="Sylfaen" w:hAnsi="Sylfaen"/>
          <w:sz w:val="24"/>
          <w:lang w:val="ka-GE"/>
        </w:rPr>
        <w:t>14</w:t>
      </w:r>
      <w:r w:rsidR="00FA247B">
        <w:rPr>
          <w:rFonts w:ascii="Sylfaen" w:hAnsi="Sylfaen"/>
          <w:sz w:val="24"/>
          <w:lang w:val="ka-GE"/>
        </w:rPr>
        <w:t xml:space="preserve">, </w:t>
      </w:r>
      <w:r w:rsidR="00FA247B" w:rsidRPr="001A7314">
        <w:rPr>
          <w:rFonts w:ascii="Sylfaen" w:hAnsi="Sylfaen"/>
          <w:sz w:val="24"/>
          <w:lang w:val="ka-GE"/>
        </w:rPr>
        <w:t xml:space="preserve">გაფრთხილდა - </w:t>
      </w:r>
      <w:r w:rsidR="00FA247B">
        <w:rPr>
          <w:rFonts w:ascii="Sylfaen" w:hAnsi="Sylfaen"/>
          <w:sz w:val="24"/>
          <w:lang w:val="ka-GE"/>
        </w:rPr>
        <w:t xml:space="preserve">2, </w:t>
      </w:r>
      <w:r w:rsidR="00FA247B" w:rsidRPr="001A7314">
        <w:rPr>
          <w:rFonts w:ascii="Sylfaen" w:hAnsi="Sylfaen"/>
          <w:sz w:val="24"/>
          <w:lang w:val="ka-GE"/>
        </w:rPr>
        <w:t xml:space="preserve">წარმოება შეწყდა - </w:t>
      </w:r>
      <w:r w:rsidR="00FA247B">
        <w:rPr>
          <w:rFonts w:ascii="Sylfaen" w:hAnsi="Sylfaen"/>
          <w:sz w:val="24"/>
          <w:lang w:val="ka-GE"/>
        </w:rPr>
        <w:t>1</w:t>
      </w:r>
      <w:r w:rsidR="00FA247B" w:rsidRPr="001A7314">
        <w:rPr>
          <w:rFonts w:ascii="Sylfaen" w:hAnsi="Sylfaen"/>
          <w:sz w:val="24"/>
          <w:lang w:val="ka-GE"/>
        </w:rPr>
        <w:t xml:space="preserve"> შემთხვევაში</w:t>
      </w:r>
      <w:r w:rsidR="00FA247B">
        <w:rPr>
          <w:rFonts w:ascii="Sylfaen" w:hAnsi="Sylfaen"/>
          <w:sz w:val="24"/>
          <w:lang w:val="ka-GE"/>
        </w:rPr>
        <w:t>.</w:t>
      </w:r>
    </w:p>
    <w:p w:rsidR="00F45693" w:rsidRDefault="00F45693" w:rsidP="00F45693">
      <w:pPr>
        <w:spacing w:line="360" w:lineRule="auto"/>
        <w:jc w:val="both"/>
        <w:rPr>
          <w:rFonts w:ascii="Sylfaen" w:hAnsi="Sylfaen"/>
          <w:sz w:val="24"/>
          <w:lang w:val="ka-GE"/>
        </w:rPr>
      </w:pPr>
      <w:r w:rsidRPr="001A7314">
        <w:rPr>
          <w:rFonts w:ascii="Sylfaen" w:hAnsi="Sylfaen"/>
          <w:sz w:val="24"/>
          <w:lang w:val="ka-GE"/>
        </w:rPr>
        <w:t>გენდერულ ჭრილში, თანამდებობის პირთა ქონებრივი მდგომარეობის დეკლარაციების მონიტორინგის შედეგები შემდეგნაირად განაწილდა: მონიტორინგის პროცესში შემოწმდა</w:t>
      </w:r>
      <w:r w:rsidR="00A845FF">
        <w:rPr>
          <w:rFonts w:ascii="Sylfaen" w:hAnsi="Sylfaen"/>
          <w:sz w:val="24"/>
          <w:lang w:val="ka-GE"/>
        </w:rPr>
        <w:t xml:space="preserve"> 62</w:t>
      </w:r>
      <w:r w:rsidRPr="001A7314">
        <w:rPr>
          <w:rFonts w:ascii="Sylfaen" w:hAnsi="Sylfaen"/>
          <w:sz w:val="24"/>
          <w:lang w:val="ka-GE"/>
        </w:rPr>
        <w:t xml:space="preserve"> (2</w:t>
      </w:r>
      <w:r w:rsidR="00A845FF">
        <w:rPr>
          <w:rFonts w:ascii="Sylfaen" w:hAnsi="Sylfaen"/>
          <w:sz w:val="24"/>
          <w:lang w:val="ka-GE"/>
        </w:rPr>
        <w:t>0</w:t>
      </w:r>
      <w:r w:rsidRPr="001A7314">
        <w:rPr>
          <w:rFonts w:ascii="Sylfaen" w:hAnsi="Sylfaen"/>
          <w:sz w:val="24"/>
          <w:lang w:val="ka-GE"/>
        </w:rPr>
        <w:t>%) ქალი და 2</w:t>
      </w:r>
      <w:r w:rsidR="00A845FF">
        <w:rPr>
          <w:rFonts w:ascii="Sylfaen" w:hAnsi="Sylfaen"/>
          <w:sz w:val="24"/>
          <w:lang w:val="ka-GE"/>
        </w:rPr>
        <w:t>41</w:t>
      </w:r>
      <w:r w:rsidR="00301354">
        <w:rPr>
          <w:rFonts w:ascii="Sylfaen" w:hAnsi="Sylfaen"/>
          <w:sz w:val="24"/>
          <w:lang w:val="ka-GE"/>
        </w:rPr>
        <w:t xml:space="preserve"> (80</w:t>
      </w:r>
      <w:r w:rsidRPr="001A7314">
        <w:rPr>
          <w:rFonts w:ascii="Sylfaen" w:hAnsi="Sylfaen"/>
          <w:sz w:val="24"/>
          <w:lang w:val="ka-GE"/>
        </w:rPr>
        <w:t xml:space="preserve"> %) კაცი თანამდებობის პირი, საიდანაც ქალების შემთხვევაში დაჯარიმდა - </w:t>
      </w:r>
      <w:r w:rsidR="008024D1">
        <w:rPr>
          <w:rFonts w:ascii="Sylfaen" w:hAnsi="Sylfaen"/>
          <w:sz w:val="24"/>
          <w:lang w:val="ka-GE"/>
        </w:rPr>
        <w:t>23</w:t>
      </w:r>
      <w:r w:rsidRPr="001A7314">
        <w:rPr>
          <w:rFonts w:ascii="Sylfaen" w:hAnsi="Sylfaen"/>
          <w:sz w:val="24"/>
          <w:lang w:val="ka-GE"/>
        </w:rPr>
        <w:t>, გაფრთხილდა -</w:t>
      </w:r>
      <w:r w:rsidR="00C260A6">
        <w:rPr>
          <w:rFonts w:ascii="Sylfaen" w:hAnsi="Sylfaen"/>
          <w:sz w:val="24"/>
          <w:lang w:val="ka-GE"/>
        </w:rPr>
        <w:t xml:space="preserve"> </w:t>
      </w:r>
      <w:r w:rsidR="008024D1">
        <w:rPr>
          <w:rFonts w:ascii="Sylfaen" w:hAnsi="Sylfaen"/>
          <w:sz w:val="24"/>
          <w:lang w:val="ka-GE"/>
        </w:rPr>
        <w:t>4</w:t>
      </w:r>
      <w:r w:rsidRPr="001A7314">
        <w:rPr>
          <w:rFonts w:ascii="Sylfaen" w:hAnsi="Sylfaen"/>
          <w:sz w:val="24"/>
          <w:lang w:val="ka-GE"/>
        </w:rPr>
        <w:t>, დადებითად შეფასდა - 3</w:t>
      </w:r>
      <w:r w:rsidR="00C260A6">
        <w:rPr>
          <w:rFonts w:ascii="Sylfaen" w:hAnsi="Sylfaen"/>
          <w:sz w:val="24"/>
          <w:lang w:val="ka-GE"/>
        </w:rPr>
        <w:t>3</w:t>
      </w:r>
      <w:r w:rsidRPr="001A7314">
        <w:rPr>
          <w:rFonts w:ascii="Sylfaen" w:hAnsi="Sylfaen"/>
          <w:sz w:val="24"/>
          <w:lang w:val="ka-GE"/>
        </w:rPr>
        <w:t xml:space="preserve"> და წარმოება შეწყდა - </w:t>
      </w:r>
      <w:r w:rsidR="00D667FF">
        <w:rPr>
          <w:rFonts w:ascii="Sylfaen" w:hAnsi="Sylfaen"/>
          <w:sz w:val="24"/>
          <w:lang w:val="ka-GE"/>
        </w:rPr>
        <w:t>2</w:t>
      </w:r>
      <w:r w:rsidRPr="001A7314">
        <w:rPr>
          <w:rFonts w:ascii="Sylfaen" w:hAnsi="Sylfaen"/>
          <w:sz w:val="24"/>
          <w:lang w:val="ka-GE"/>
        </w:rPr>
        <w:t xml:space="preserve"> შემთხვევაში; ხოლო კაცის შემთხვევაში დაჯარიმდა</w:t>
      </w:r>
      <w:r w:rsidR="00D667FF">
        <w:rPr>
          <w:rFonts w:ascii="Sylfaen" w:hAnsi="Sylfaen"/>
          <w:sz w:val="24"/>
          <w:lang w:val="ka-GE"/>
        </w:rPr>
        <w:t xml:space="preserve"> - 1</w:t>
      </w:r>
      <w:r w:rsidR="00946B82">
        <w:rPr>
          <w:rFonts w:ascii="Sylfaen" w:hAnsi="Sylfaen"/>
          <w:sz w:val="24"/>
          <w:lang w:val="ka-GE"/>
        </w:rPr>
        <w:t>10</w:t>
      </w:r>
      <w:r w:rsidRPr="001A7314">
        <w:rPr>
          <w:rFonts w:ascii="Sylfaen" w:hAnsi="Sylfaen"/>
          <w:sz w:val="24"/>
          <w:lang w:val="ka-GE"/>
        </w:rPr>
        <w:t xml:space="preserve">, გაფრთხილდა - </w:t>
      </w:r>
      <w:r w:rsidR="00D667FF">
        <w:rPr>
          <w:rFonts w:ascii="Sylfaen" w:hAnsi="Sylfaen"/>
          <w:sz w:val="24"/>
          <w:lang w:val="ka-GE"/>
        </w:rPr>
        <w:t>2</w:t>
      </w:r>
      <w:r w:rsidR="00946B82">
        <w:rPr>
          <w:rFonts w:ascii="Sylfaen" w:hAnsi="Sylfaen"/>
          <w:sz w:val="24"/>
          <w:lang w:val="ka-GE"/>
        </w:rPr>
        <w:t>8</w:t>
      </w:r>
      <w:r w:rsidRPr="001A7314">
        <w:rPr>
          <w:rFonts w:ascii="Sylfaen" w:hAnsi="Sylfaen"/>
          <w:sz w:val="24"/>
          <w:lang w:val="ka-GE"/>
        </w:rPr>
        <w:t xml:space="preserve">, დადებითად შეფასდა - </w:t>
      </w:r>
      <w:r w:rsidR="00D667FF">
        <w:rPr>
          <w:rFonts w:ascii="Sylfaen" w:hAnsi="Sylfaen"/>
          <w:sz w:val="24"/>
          <w:lang w:val="ka-GE"/>
        </w:rPr>
        <w:t>9</w:t>
      </w:r>
      <w:r w:rsidR="00A92D92">
        <w:rPr>
          <w:rFonts w:ascii="Sylfaen" w:hAnsi="Sylfaen"/>
          <w:sz w:val="24"/>
          <w:lang w:val="ka-GE"/>
        </w:rPr>
        <w:t>7</w:t>
      </w:r>
      <w:r w:rsidRPr="001A7314">
        <w:rPr>
          <w:rFonts w:ascii="Sylfaen" w:hAnsi="Sylfaen"/>
          <w:sz w:val="24"/>
          <w:lang w:val="ka-GE"/>
        </w:rPr>
        <w:t xml:space="preserve">, წარმოება შეწყდა - </w:t>
      </w:r>
      <w:r w:rsidR="00D667FF">
        <w:rPr>
          <w:rFonts w:ascii="Sylfaen" w:hAnsi="Sylfaen"/>
          <w:sz w:val="24"/>
          <w:lang w:val="ka-GE"/>
        </w:rPr>
        <w:t>5</w:t>
      </w:r>
      <w:r w:rsidRPr="001A7314">
        <w:rPr>
          <w:rFonts w:ascii="Sylfaen" w:hAnsi="Sylfaen"/>
          <w:sz w:val="24"/>
          <w:lang w:val="ka-GE"/>
        </w:rPr>
        <w:t xml:space="preserve"> შემთხვევაში და  </w:t>
      </w:r>
      <w:r w:rsidRPr="001A7314">
        <w:rPr>
          <w:rFonts w:ascii="Sylfaen" w:hAnsi="Sylfaen"/>
          <w:sz w:val="24"/>
          <w:lang w:val="ka-GE"/>
        </w:rPr>
        <w:lastRenderedPageBreak/>
        <w:t>ერთ თან</w:t>
      </w:r>
      <w:r w:rsidR="00C300F5" w:rsidRPr="001A7314">
        <w:rPr>
          <w:rFonts w:ascii="Sylfaen" w:hAnsi="Sylfaen"/>
          <w:sz w:val="24"/>
          <w:lang w:val="ka-GE"/>
        </w:rPr>
        <w:t>ა</w:t>
      </w:r>
      <w:r w:rsidRPr="001A7314">
        <w:rPr>
          <w:rFonts w:ascii="Sylfaen" w:hAnsi="Sylfaen"/>
          <w:sz w:val="24"/>
          <w:lang w:val="ka-GE"/>
        </w:rPr>
        <w:t>მდებობის პირზე მონაცემები სამართალდამცავ ორგანოში გადაიგზავნა.</w:t>
      </w:r>
      <w:r w:rsidR="0054554F">
        <w:rPr>
          <w:rFonts w:ascii="Sylfaen" w:hAnsi="Sylfaen"/>
          <w:sz w:val="24"/>
        </w:rPr>
        <w:t xml:space="preserve"> </w:t>
      </w:r>
      <w:r w:rsidR="0054554F">
        <w:rPr>
          <w:rFonts w:ascii="Sylfaen" w:hAnsi="Sylfaen"/>
          <w:sz w:val="24"/>
          <w:lang w:val="ka-GE"/>
        </w:rPr>
        <w:t xml:space="preserve">ქვემოთ მოცემულია </w:t>
      </w:r>
      <w:r w:rsidR="0054554F" w:rsidRPr="0054554F">
        <w:rPr>
          <w:rFonts w:ascii="Sylfaen" w:hAnsi="Sylfaen"/>
          <w:sz w:val="24"/>
          <w:lang w:val="ka-GE"/>
        </w:rPr>
        <w:t>დეკლარაციების მონიტორინგის შედეგების</w:t>
      </w:r>
      <w:r w:rsidR="0054554F">
        <w:rPr>
          <w:rFonts w:ascii="Sylfaen" w:hAnsi="Sylfaen"/>
          <w:sz w:val="24"/>
        </w:rPr>
        <w:t xml:space="preserve"> </w:t>
      </w:r>
      <w:r w:rsidR="0054554F">
        <w:rPr>
          <w:rFonts w:ascii="Sylfaen" w:hAnsi="Sylfaen"/>
          <w:sz w:val="24"/>
          <w:lang w:val="ka-GE"/>
        </w:rPr>
        <w:t>გენდერულ ჭრილში</w:t>
      </w:r>
      <w:r w:rsidR="0054554F" w:rsidRPr="0054554F">
        <w:rPr>
          <w:rFonts w:ascii="Sylfaen" w:hAnsi="Sylfaen"/>
          <w:sz w:val="24"/>
          <w:lang w:val="ka-GE"/>
        </w:rPr>
        <w:t xml:space="preserve"> პროცენტული გადანაწილება </w:t>
      </w:r>
      <w:r w:rsidR="0054554F">
        <w:rPr>
          <w:rFonts w:ascii="Sylfaen" w:hAnsi="Sylfaen"/>
          <w:sz w:val="24"/>
          <w:lang w:val="ka-GE"/>
        </w:rPr>
        <w:t>(</w:t>
      </w:r>
      <w:r w:rsidR="0054554F" w:rsidRPr="0054554F">
        <w:rPr>
          <w:rFonts w:ascii="Sylfaen" w:hAnsi="Sylfaen"/>
          <w:sz w:val="24"/>
          <w:lang w:val="ka-GE"/>
        </w:rPr>
        <w:t xml:space="preserve">იხ. დიაგრამა </w:t>
      </w:r>
      <w:r w:rsidR="0030791E">
        <w:rPr>
          <w:rFonts w:ascii="Sylfaen" w:hAnsi="Sylfaen"/>
          <w:sz w:val="24"/>
          <w:lang w:val="ka-GE"/>
        </w:rPr>
        <w:t>3</w:t>
      </w:r>
      <w:r w:rsidR="0054554F">
        <w:rPr>
          <w:rFonts w:ascii="Sylfaen" w:hAnsi="Sylfaen"/>
          <w:sz w:val="24"/>
          <w:lang w:val="ka-GE"/>
        </w:rPr>
        <w:t>)</w:t>
      </w:r>
      <w:r w:rsidR="0054554F" w:rsidRPr="0054554F">
        <w:rPr>
          <w:rFonts w:ascii="Sylfaen" w:hAnsi="Sylfaen"/>
          <w:sz w:val="24"/>
          <w:lang w:val="ka-GE"/>
        </w:rPr>
        <w:t>.</w:t>
      </w:r>
    </w:p>
    <w:p w:rsidR="0054554F" w:rsidRDefault="00CC2D2A" w:rsidP="00F45693">
      <w:pPr>
        <w:spacing w:line="360" w:lineRule="auto"/>
        <w:jc w:val="both"/>
        <w:rPr>
          <w:rFonts w:ascii="Sylfaen" w:hAnsi="Sylfaen"/>
          <w:sz w:val="24"/>
          <w:lang w:val="ka-GE"/>
        </w:rPr>
      </w:pPr>
      <w:r>
        <w:rPr>
          <w:noProof/>
          <w:lang w:val="en-GB" w:eastAsia="en-GB"/>
        </w:rPr>
        <w:drawing>
          <wp:inline distT="0" distB="0" distL="0" distR="0" wp14:anchorId="15640A2C" wp14:editId="6E66B48D">
            <wp:extent cx="5804452" cy="2623930"/>
            <wp:effectExtent l="0" t="0" r="635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52B7" w:rsidRDefault="002952B7" w:rsidP="00F60345">
      <w:pPr>
        <w:spacing w:line="360" w:lineRule="auto"/>
        <w:jc w:val="center"/>
        <w:rPr>
          <w:rFonts w:ascii="Sylfaen" w:hAnsi="Sylfaen"/>
          <w:lang w:val="ka-GE"/>
        </w:rPr>
      </w:pPr>
      <w:r w:rsidRPr="002952B7">
        <w:rPr>
          <w:rFonts w:ascii="Sylfaen" w:hAnsi="Sylfaen"/>
          <w:b/>
          <w:lang w:val="ka-GE"/>
        </w:rPr>
        <w:t>დიაგრამა</w:t>
      </w:r>
      <w:r w:rsidR="00391E12">
        <w:rPr>
          <w:rFonts w:ascii="Sylfaen" w:hAnsi="Sylfaen"/>
          <w:b/>
          <w:lang w:val="ka-GE"/>
        </w:rPr>
        <w:t xml:space="preserve"> 3</w:t>
      </w:r>
      <w:r w:rsidRPr="002952B7">
        <w:rPr>
          <w:rFonts w:ascii="Sylfaen" w:hAnsi="Sylfaen"/>
          <w:b/>
          <w:lang w:val="ka-GE"/>
        </w:rPr>
        <w:t>.</w:t>
      </w:r>
      <w:r w:rsidRPr="002952B7">
        <w:rPr>
          <w:rFonts w:ascii="Sylfaen" w:hAnsi="Sylfaen"/>
          <w:lang w:val="ka-GE"/>
        </w:rPr>
        <w:t xml:space="preserve"> დეკლარაციების მონიტორინგის შედეგების</w:t>
      </w:r>
      <w:r w:rsidRPr="002952B7">
        <w:rPr>
          <w:rFonts w:ascii="Sylfaen" w:hAnsi="Sylfaen"/>
        </w:rPr>
        <w:t xml:space="preserve"> </w:t>
      </w:r>
      <w:r w:rsidRPr="002952B7">
        <w:rPr>
          <w:rFonts w:ascii="Sylfaen" w:hAnsi="Sylfaen"/>
          <w:lang w:val="ka-GE"/>
        </w:rPr>
        <w:t>გენდერულ ჭრილში პროცენტული გადანაწილება</w:t>
      </w:r>
      <w:r w:rsidR="000F5597">
        <w:rPr>
          <w:rFonts w:ascii="Sylfaen" w:hAnsi="Sylfaen"/>
          <w:lang w:val="ka-GE"/>
        </w:rPr>
        <w:t>.</w:t>
      </w:r>
    </w:p>
    <w:p w:rsidR="000F5597" w:rsidRPr="002952B7" w:rsidRDefault="000F5597" w:rsidP="002952B7">
      <w:pPr>
        <w:spacing w:line="360" w:lineRule="auto"/>
        <w:jc w:val="center"/>
        <w:rPr>
          <w:rFonts w:ascii="Sylfaen" w:hAnsi="Sylfaen"/>
          <w:lang w:val="ka-GE"/>
        </w:rPr>
      </w:pPr>
    </w:p>
    <w:p w:rsidR="00C71253" w:rsidRPr="00CF46C6" w:rsidRDefault="005611F5" w:rsidP="00481745">
      <w:pPr>
        <w:spacing w:line="360" w:lineRule="auto"/>
        <w:jc w:val="both"/>
        <w:rPr>
          <w:rFonts w:ascii="Sylfaen" w:hAnsi="Sylfaen"/>
          <w:color w:val="FF0000"/>
          <w:sz w:val="24"/>
          <w:lang w:val="en-GB"/>
        </w:rPr>
      </w:pPr>
      <w:r w:rsidRPr="00056D62">
        <w:rPr>
          <w:rFonts w:ascii="Sylfaen" w:hAnsi="Sylfaen"/>
          <w:sz w:val="24"/>
          <w:lang w:val="ka-GE"/>
        </w:rPr>
        <w:t>20</w:t>
      </w:r>
      <w:r w:rsidR="00E227E8" w:rsidRPr="00056D62">
        <w:rPr>
          <w:rFonts w:ascii="Sylfaen" w:hAnsi="Sylfaen"/>
          <w:sz w:val="24"/>
          <w:lang w:val="ka-GE"/>
        </w:rPr>
        <w:t>2</w:t>
      </w:r>
      <w:r w:rsidR="00FA247B" w:rsidRPr="00056D62">
        <w:rPr>
          <w:rFonts w:ascii="Sylfaen" w:hAnsi="Sylfaen"/>
          <w:sz w:val="24"/>
          <w:lang w:val="ka-GE"/>
        </w:rPr>
        <w:t>1</w:t>
      </w:r>
      <w:r w:rsidRPr="00056D62">
        <w:rPr>
          <w:rFonts w:ascii="Sylfaen" w:hAnsi="Sylfaen"/>
          <w:sz w:val="24"/>
          <w:lang w:val="ka-GE"/>
        </w:rPr>
        <w:t xml:space="preserve"> წლის მონიტორინგმა აჩვენა, რომ ბოლო </w:t>
      </w:r>
      <w:r w:rsidR="00C721D4" w:rsidRPr="00056D62">
        <w:rPr>
          <w:rFonts w:ascii="Sylfaen" w:hAnsi="Sylfaen"/>
          <w:sz w:val="24"/>
          <w:lang w:val="ka-GE"/>
        </w:rPr>
        <w:t>ოთხი</w:t>
      </w:r>
      <w:r w:rsidRPr="00056D62">
        <w:rPr>
          <w:rFonts w:ascii="Sylfaen" w:hAnsi="Sylfaen"/>
          <w:sz w:val="24"/>
          <w:lang w:val="ka-GE"/>
        </w:rPr>
        <w:t xml:space="preserve"> წლის განმავლობაში საჯარო სამსახურის ბიუროს მიერ განხორციელებულმა აქტივობებმა თანამდებობის პირთა დეკლარაციების მონიტორინგის სფეროში პოზიტიური შედეგი გამოიღო, რასაც მოწმობს ციფრებიც. </w:t>
      </w:r>
      <w:r w:rsidR="00F45693" w:rsidRPr="00056D62">
        <w:rPr>
          <w:rFonts w:ascii="Sylfaen" w:hAnsi="Sylfaen"/>
          <w:sz w:val="24"/>
          <w:lang w:val="ka-GE"/>
        </w:rPr>
        <w:t xml:space="preserve">კერძოდ, </w:t>
      </w:r>
      <w:r w:rsidR="00663198" w:rsidRPr="00056D62">
        <w:rPr>
          <w:rFonts w:ascii="Sylfaen" w:hAnsi="Sylfaen"/>
          <w:sz w:val="24"/>
          <w:lang w:val="ka-GE"/>
        </w:rPr>
        <w:t>2017-2018</w:t>
      </w:r>
      <w:r w:rsidRPr="00056D62">
        <w:rPr>
          <w:rFonts w:ascii="Sylfaen" w:hAnsi="Sylfaen"/>
          <w:sz w:val="24"/>
          <w:lang w:val="ka-GE"/>
        </w:rPr>
        <w:t xml:space="preserve"> </w:t>
      </w:r>
      <w:r w:rsidR="00663198" w:rsidRPr="00056D62">
        <w:rPr>
          <w:rFonts w:ascii="Sylfaen" w:hAnsi="Sylfaen"/>
          <w:sz w:val="24"/>
          <w:lang w:val="ka-GE"/>
        </w:rPr>
        <w:t>წლების</w:t>
      </w:r>
      <w:r w:rsidRPr="00056D62">
        <w:rPr>
          <w:rFonts w:ascii="Sylfaen" w:hAnsi="Sylfaen"/>
          <w:sz w:val="24"/>
          <w:lang w:val="ka-GE"/>
        </w:rPr>
        <w:t xml:space="preserve"> მონიტორინგის შედეგად უარყოფითად შეფასდა შემოწმებულ დეკლარაციათა 80%</w:t>
      </w:r>
      <w:r w:rsidR="00560068" w:rsidRPr="00056D62">
        <w:rPr>
          <w:rFonts w:ascii="Sylfaen" w:hAnsi="Sylfaen"/>
          <w:sz w:val="24"/>
          <w:lang w:val="ka-GE"/>
        </w:rPr>
        <w:t>,</w:t>
      </w:r>
      <w:r w:rsidRPr="00056D62">
        <w:rPr>
          <w:rFonts w:ascii="Sylfaen" w:hAnsi="Sylfaen"/>
          <w:sz w:val="24"/>
          <w:lang w:val="ka-GE"/>
        </w:rPr>
        <w:t xml:space="preserve"> ხოლო 2019</w:t>
      </w:r>
      <w:r w:rsidR="00663198" w:rsidRPr="00056D62">
        <w:rPr>
          <w:rFonts w:ascii="Sylfaen" w:hAnsi="Sylfaen"/>
          <w:sz w:val="24"/>
          <w:lang w:val="ka-GE"/>
        </w:rPr>
        <w:t>-2020</w:t>
      </w:r>
      <w:r w:rsidRPr="00056D62">
        <w:rPr>
          <w:rFonts w:ascii="Sylfaen" w:hAnsi="Sylfaen"/>
          <w:sz w:val="24"/>
          <w:lang w:val="ka-GE"/>
        </w:rPr>
        <w:t xml:space="preserve"> წლის მონიტორინგის შედეგების თანახმად </w:t>
      </w:r>
      <w:r w:rsidR="00540A16" w:rsidRPr="00056D62">
        <w:rPr>
          <w:rFonts w:ascii="Sylfaen" w:hAnsi="Sylfaen"/>
          <w:sz w:val="24"/>
          <w:lang w:val="ka-GE"/>
        </w:rPr>
        <w:t>აღნიშნულმა მაჩვენებელმა დაიწია</w:t>
      </w:r>
      <w:r w:rsidR="00560068" w:rsidRPr="00056D62">
        <w:rPr>
          <w:rFonts w:ascii="Sylfaen" w:hAnsi="Sylfaen"/>
          <w:sz w:val="24"/>
          <w:lang w:val="ka-GE"/>
        </w:rPr>
        <w:t xml:space="preserve"> საშუალოდ</w:t>
      </w:r>
      <w:r w:rsidR="00540A16" w:rsidRPr="00056D62">
        <w:rPr>
          <w:rFonts w:ascii="Sylfaen" w:hAnsi="Sylfaen"/>
          <w:sz w:val="24"/>
          <w:lang w:val="ka-GE"/>
        </w:rPr>
        <w:t xml:space="preserve"> 5</w:t>
      </w:r>
      <w:r w:rsidR="00560068" w:rsidRPr="00056D62">
        <w:rPr>
          <w:rFonts w:ascii="Sylfaen" w:hAnsi="Sylfaen"/>
          <w:sz w:val="24"/>
          <w:lang w:val="ka-GE"/>
        </w:rPr>
        <w:t>5</w:t>
      </w:r>
      <w:r w:rsidR="00540A16" w:rsidRPr="00056D62">
        <w:rPr>
          <w:rFonts w:ascii="Sylfaen" w:hAnsi="Sylfaen"/>
          <w:sz w:val="24"/>
          <w:lang w:val="ka-GE"/>
        </w:rPr>
        <w:t>%-მდე. რაც</w:t>
      </w:r>
      <w:r w:rsidR="00F45693" w:rsidRPr="00056D62">
        <w:rPr>
          <w:rFonts w:ascii="Sylfaen" w:hAnsi="Sylfaen"/>
          <w:sz w:val="24"/>
          <w:lang w:val="ka-GE"/>
        </w:rPr>
        <w:t xml:space="preserve"> </w:t>
      </w:r>
      <w:r w:rsidR="00C95F21" w:rsidRPr="00056D62">
        <w:rPr>
          <w:rFonts w:ascii="Sylfaen" w:hAnsi="Sylfaen"/>
          <w:sz w:val="24"/>
          <w:lang w:val="ka-GE"/>
        </w:rPr>
        <w:t xml:space="preserve">შეეხება 2020-2021 </w:t>
      </w:r>
      <w:r w:rsidR="00C12F9A" w:rsidRPr="00056D62">
        <w:rPr>
          <w:rFonts w:ascii="Sylfaen" w:hAnsi="Sylfaen"/>
          <w:sz w:val="24"/>
          <w:lang w:val="ka-GE"/>
        </w:rPr>
        <w:t>წლების</w:t>
      </w:r>
      <w:r w:rsidR="00C95F21" w:rsidRPr="00056D62">
        <w:rPr>
          <w:rFonts w:ascii="Sylfaen" w:hAnsi="Sylfaen"/>
          <w:sz w:val="24"/>
          <w:lang w:val="ka-GE"/>
        </w:rPr>
        <w:t xml:space="preserve"> შედეგების შედარებას</w:t>
      </w:r>
      <w:r w:rsidR="008E0CD7" w:rsidRPr="00056D62">
        <w:rPr>
          <w:rFonts w:ascii="Sylfaen" w:hAnsi="Sylfaen"/>
          <w:sz w:val="24"/>
          <w:lang w:val="en-GB"/>
        </w:rPr>
        <w:t>,</w:t>
      </w:r>
      <w:r w:rsidR="007B2E1B" w:rsidRPr="00056D62">
        <w:rPr>
          <w:rFonts w:ascii="Sylfaen" w:hAnsi="Sylfaen"/>
          <w:sz w:val="24"/>
          <w:lang w:val="ka-GE"/>
        </w:rPr>
        <w:t xml:space="preserve"> დადებითად შეფასებული დეკლარაციების პროცენტული მაჩვენებ</w:t>
      </w:r>
      <w:r w:rsidR="007C2ED4" w:rsidRPr="00056D62">
        <w:rPr>
          <w:rFonts w:ascii="Sylfaen" w:hAnsi="Sylfaen"/>
          <w:sz w:val="24"/>
          <w:lang w:val="ka-GE"/>
        </w:rPr>
        <w:t>ელ</w:t>
      </w:r>
      <w:r w:rsidR="007B2E1B" w:rsidRPr="00056D62">
        <w:rPr>
          <w:rFonts w:ascii="Sylfaen" w:hAnsi="Sylfaen"/>
          <w:sz w:val="24"/>
          <w:lang w:val="ka-GE"/>
        </w:rPr>
        <w:t>ი</w:t>
      </w:r>
      <w:r w:rsidR="00AA4A99" w:rsidRPr="00056D62">
        <w:rPr>
          <w:rFonts w:ascii="Sylfaen" w:hAnsi="Sylfaen"/>
          <w:sz w:val="24"/>
          <w:lang w:val="ka-GE"/>
        </w:rPr>
        <w:t xml:space="preserve"> 38%-დან გაიზარდა 43%-მდე, ხოლო დაჯარიმებულ თან</w:t>
      </w:r>
      <w:r w:rsidR="00A02898">
        <w:rPr>
          <w:rFonts w:ascii="Sylfaen" w:hAnsi="Sylfaen"/>
          <w:sz w:val="24"/>
          <w:lang w:val="ka-GE"/>
        </w:rPr>
        <w:t>ამ</w:t>
      </w:r>
      <w:r w:rsidR="00AA4A99" w:rsidRPr="00056D62">
        <w:rPr>
          <w:rFonts w:ascii="Sylfaen" w:hAnsi="Sylfaen"/>
          <w:sz w:val="24"/>
          <w:lang w:val="ka-GE"/>
        </w:rPr>
        <w:t>დებობის პირთა რაოდენობა 2020 წელ</w:t>
      </w:r>
      <w:r w:rsidR="00090F04" w:rsidRPr="00056D62">
        <w:rPr>
          <w:rFonts w:ascii="Sylfaen" w:hAnsi="Sylfaen"/>
          <w:sz w:val="24"/>
          <w:lang w:val="ka-GE"/>
        </w:rPr>
        <w:t>თ</w:t>
      </w:r>
      <w:r w:rsidR="00AA4A99" w:rsidRPr="00056D62">
        <w:rPr>
          <w:rFonts w:ascii="Sylfaen" w:hAnsi="Sylfaen"/>
          <w:sz w:val="24"/>
          <w:lang w:val="ka-GE"/>
        </w:rPr>
        <w:t>ან შედარებით 51%-დან შემცირდა 44%-მდე.</w:t>
      </w:r>
      <w:r w:rsidR="00090F04" w:rsidRPr="00056D62">
        <w:rPr>
          <w:rFonts w:ascii="Sylfaen" w:hAnsi="Sylfaen"/>
          <w:sz w:val="24"/>
          <w:lang w:val="ka-GE"/>
        </w:rPr>
        <w:t xml:space="preserve"> რაც შეეხება გაფრთხილების ოდენობას</w:t>
      </w:r>
      <w:r w:rsidR="00191B58" w:rsidRPr="00056D62">
        <w:rPr>
          <w:rFonts w:ascii="Sylfaen" w:hAnsi="Sylfaen"/>
          <w:sz w:val="24"/>
          <w:lang w:val="ka-GE"/>
        </w:rPr>
        <w:t>,</w:t>
      </w:r>
      <w:r w:rsidR="00090F04" w:rsidRPr="00056D62">
        <w:rPr>
          <w:rFonts w:ascii="Sylfaen" w:hAnsi="Sylfaen"/>
          <w:sz w:val="24"/>
          <w:lang w:val="ka-GE"/>
        </w:rPr>
        <w:t xml:space="preserve"> 2021 წელს წინა წელთან შედარებით გაიზარდა </w:t>
      </w:r>
      <w:r w:rsidR="0061232F" w:rsidRPr="00056D62">
        <w:rPr>
          <w:rFonts w:ascii="Sylfaen" w:hAnsi="Sylfaen"/>
          <w:sz w:val="24"/>
          <w:lang w:val="ka-GE"/>
        </w:rPr>
        <w:t>2</w:t>
      </w:r>
      <w:r w:rsidR="00090F04" w:rsidRPr="00056D62">
        <w:rPr>
          <w:rFonts w:ascii="Sylfaen" w:hAnsi="Sylfaen"/>
          <w:sz w:val="24"/>
          <w:lang w:val="ka-GE"/>
        </w:rPr>
        <w:t>%-ით.</w:t>
      </w:r>
      <w:r w:rsidR="00647792">
        <w:rPr>
          <w:rFonts w:ascii="Sylfaen" w:hAnsi="Sylfaen"/>
          <w:color w:val="FF0000"/>
          <w:sz w:val="24"/>
          <w:lang w:val="ka-GE"/>
        </w:rPr>
        <w:t xml:space="preserve"> </w:t>
      </w:r>
      <w:r w:rsidR="00647792">
        <w:rPr>
          <w:rFonts w:ascii="Sylfaen" w:hAnsi="Sylfaen"/>
          <w:sz w:val="24"/>
          <w:lang w:val="ka-GE"/>
        </w:rPr>
        <w:t>(</w:t>
      </w:r>
      <w:r w:rsidR="00647792" w:rsidRPr="0054554F">
        <w:rPr>
          <w:rFonts w:ascii="Sylfaen" w:hAnsi="Sylfaen"/>
          <w:sz w:val="24"/>
          <w:lang w:val="ka-GE"/>
        </w:rPr>
        <w:t xml:space="preserve">იხ. დიაგრამა </w:t>
      </w:r>
      <w:r w:rsidR="00647792">
        <w:rPr>
          <w:rFonts w:ascii="Sylfaen" w:hAnsi="Sylfaen"/>
          <w:sz w:val="24"/>
          <w:lang w:val="ka-GE"/>
        </w:rPr>
        <w:t>4)</w:t>
      </w:r>
      <w:r w:rsidR="00647792" w:rsidRPr="0054554F">
        <w:rPr>
          <w:rFonts w:ascii="Sylfaen" w:hAnsi="Sylfaen"/>
          <w:sz w:val="24"/>
          <w:lang w:val="ka-GE"/>
        </w:rPr>
        <w:t>.</w:t>
      </w:r>
    </w:p>
    <w:p w:rsidR="00C71253" w:rsidRDefault="00B90380" w:rsidP="00481745">
      <w:pPr>
        <w:spacing w:line="360" w:lineRule="auto"/>
        <w:jc w:val="both"/>
        <w:rPr>
          <w:rFonts w:ascii="Sylfaen" w:hAnsi="Sylfaen"/>
          <w:color w:val="FF0000"/>
          <w:sz w:val="24"/>
          <w:lang w:val="ka-GE"/>
        </w:rPr>
      </w:pPr>
      <w:r>
        <w:rPr>
          <w:noProof/>
          <w:lang w:val="en-GB" w:eastAsia="en-GB"/>
        </w:rPr>
        <w:lastRenderedPageBreak/>
        <w:drawing>
          <wp:inline distT="0" distB="0" distL="0" distR="0" wp14:anchorId="1F64D182" wp14:editId="41216E8D">
            <wp:extent cx="5715000" cy="3409951"/>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0896" w:rsidRDefault="00090896" w:rsidP="00381363">
      <w:pPr>
        <w:spacing w:line="360" w:lineRule="auto"/>
        <w:jc w:val="center"/>
        <w:rPr>
          <w:rFonts w:ascii="Sylfaen" w:hAnsi="Sylfaen"/>
          <w:lang w:val="ka-GE"/>
        </w:rPr>
      </w:pPr>
      <w:r w:rsidRPr="002952B7">
        <w:rPr>
          <w:rFonts w:ascii="Sylfaen" w:hAnsi="Sylfaen"/>
          <w:b/>
          <w:lang w:val="ka-GE"/>
        </w:rPr>
        <w:t>დიაგრამა</w:t>
      </w:r>
      <w:r w:rsidR="00D2091C">
        <w:rPr>
          <w:rFonts w:ascii="Sylfaen" w:hAnsi="Sylfaen"/>
          <w:b/>
          <w:lang w:val="ka-GE"/>
        </w:rPr>
        <w:t xml:space="preserve"> 4</w:t>
      </w:r>
      <w:r w:rsidRPr="002952B7">
        <w:rPr>
          <w:rFonts w:ascii="Sylfaen" w:hAnsi="Sylfaen"/>
          <w:b/>
          <w:lang w:val="ka-GE"/>
        </w:rPr>
        <w:t>.</w:t>
      </w:r>
      <w:r w:rsidRPr="002952B7">
        <w:rPr>
          <w:rFonts w:ascii="Sylfaen" w:hAnsi="Sylfaen"/>
          <w:lang w:val="ka-GE"/>
        </w:rPr>
        <w:t xml:space="preserve"> </w:t>
      </w:r>
      <w:r w:rsidR="00A2143B">
        <w:rPr>
          <w:rFonts w:ascii="Sylfaen" w:hAnsi="Sylfaen"/>
          <w:lang w:val="ka-GE"/>
        </w:rPr>
        <w:t xml:space="preserve">დეკლარაციების მონიტორინგის </w:t>
      </w:r>
      <w:proofErr w:type="spellStart"/>
      <w:r w:rsidR="00A2143B">
        <w:rPr>
          <w:rFonts w:ascii="Sylfaen" w:hAnsi="Sylfaen"/>
          <w:lang w:val="ka-GE"/>
        </w:rPr>
        <w:t>შდეგების</w:t>
      </w:r>
      <w:proofErr w:type="spellEnd"/>
      <w:r w:rsidR="00002C7F">
        <w:rPr>
          <w:rFonts w:ascii="Sylfaen" w:hAnsi="Sylfaen"/>
          <w:lang w:val="en-GB"/>
        </w:rPr>
        <w:t xml:space="preserve"> </w:t>
      </w:r>
      <w:r w:rsidR="00002C7F">
        <w:rPr>
          <w:rFonts w:ascii="Sylfaen" w:hAnsi="Sylfaen"/>
          <w:lang w:val="ka-GE"/>
        </w:rPr>
        <w:t>შედარება</w:t>
      </w:r>
      <w:r w:rsidR="00A2143B">
        <w:rPr>
          <w:rFonts w:ascii="Sylfaen" w:hAnsi="Sylfaen"/>
          <w:lang w:val="ka-GE"/>
        </w:rPr>
        <w:t xml:space="preserve"> 2020-2021 წლების </w:t>
      </w:r>
      <w:r w:rsidR="00002C7F">
        <w:rPr>
          <w:rFonts w:ascii="Sylfaen" w:hAnsi="Sylfaen"/>
          <w:lang w:val="ka-GE"/>
        </w:rPr>
        <w:t>მიხედვით</w:t>
      </w:r>
      <w:r w:rsidR="00E16EB2">
        <w:rPr>
          <w:rFonts w:ascii="Sylfaen" w:hAnsi="Sylfaen"/>
          <w:lang w:val="ka-GE"/>
        </w:rPr>
        <w:t>.</w:t>
      </w:r>
    </w:p>
    <w:p w:rsidR="00381363" w:rsidRDefault="00381363" w:rsidP="00381363">
      <w:pPr>
        <w:spacing w:line="360" w:lineRule="auto"/>
        <w:jc w:val="center"/>
        <w:rPr>
          <w:rFonts w:ascii="Sylfaen" w:hAnsi="Sylfaen"/>
          <w:lang w:val="ka-GE"/>
        </w:rPr>
      </w:pPr>
    </w:p>
    <w:p w:rsidR="00C035CF" w:rsidRPr="00B113EC" w:rsidRDefault="00A972EA" w:rsidP="00C035CF">
      <w:pPr>
        <w:spacing w:line="360" w:lineRule="auto"/>
        <w:jc w:val="both"/>
        <w:rPr>
          <w:rFonts w:ascii="Sylfaen" w:hAnsi="Sylfaen"/>
          <w:color w:val="FF0000"/>
          <w:lang w:val="ka-GE"/>
        </w:rPr>
      </w:pPr>
      <w:r w:rsidRPr="006478EC">
        <w:rPr>
          <w:rFonts w:ascii="Sylfaen" w:hAnsi="Sylfaen"/>
          <w:sz w:val="24"/>
          <w:lang w:val="ka-GE"/>
        </w:rPr>
        <w:t xml:space="preserve">მონიტორინგის შედეგების ანალიზმა ცხადყო, </w:t>
      </w:r>
      <w:r w:rsidR="00C035CF" w:rsidRPr="006478EC">
        <w:rPr>
          <w:rFonts w:ascii="Sylfaen" w:hAnsi="Sylfaen"/>
          <w:sz w:val="24"/>
          <w:lang w:val="ka-GE"/>
        </w:rPr>
        <w:t>რომ</w:t>
      </w:r>
      <w:r w:rsidR="002821F7" w:rsidRPr="006478EC">
        <w:rPr>
          <w:rFonts w:ascii="Sylfaen" w:hAnsi="Sylfaen"/>
          <w:sz w:val="24"/>
          <w:lang w:val="ka-GE"/>
        </w:rPr>
        <w:t xml:space="preserve"> </w:t>
      </w:r>
      <w:r w:rsidR="00345B79" w:rsidRPr="006478EC">
        <w:rPr>
          <w:rFonts w:ascii="Sylfaen" w:hAnsi="Sylfaen"/>
          <w:sz w:val="24"/>
          <w:lang w:val="ka-GE"/>
        </w:rPr>
        <w:t xml:space="preserve">დადებითად შეფასებულ თანამდებობის პირთა </w:t>
      </w:r>
      <w:r w:rsidR="00002650" w:rsidRPr="006478EC">
        <w:rPr>
          <w:rFonts w:ascii="Sylfaen" w:hAnsi="Sylfaen"/>
          <w:sz w:val="24"/>
          <w:lang w:val="ka-GE"/>
        </w:rPr>
        <w:t>რაოდენობა</w:t>
      </w:r>
      <w:r w:rsidR="002821F7" w:rsidRPr="006478EC">
        <w:rPr>
          <w:rFonts w:ascii="Sylfaen" w:hAnsi="Sylfaen"/>
          <w:sz w:val="24"/>
          <w:lang w:val="ka-GE"/>
        </w:rPr>
        <w:t xml:space="preserve"> ყოველწლიურად იზრდება</w:t>
      </w:r>
      <w:r w:rsidR="00345B79" w:rsidRPr="006478EC">
        <w:rPr>
          <w:rFonts w:ascii="Sylfaen" w:hAnsi="Sylfaen"/>
          <w:sz w:val="24"/>
          <w:lang w:val="ka-GE"/>
        </w:rPr>
        <w:t>, რაც განპირობებულია</w:t>
      </w:r>
      <w:r w:rsidR="0067612D" w:rsidRPr="006478EC">
        <w:rPr>
          <w:rFonts w:ascii="Sylfaen" w:hAnsi="Sylfaen"/>
          <w:sz w:val="24"/>
          <w:lang w:val="ka-GE"/>
        </w:rPr>
        <w:t xml:space="preserve"> ანგარიშვალდებულების ხარისხის ზრდით, დეკლარირების პროცესის მიმართ თანამდებობის პირების მიერ მეტი პასუხისმგებლობის გამოჩენით და სურვილით, სრულყოფილად და სწორად ასახონ დეკლარაციაში მათი ქონებრივი მონაცემები.</w:t>
      </w:r>
      <w:r w:rsidR="00EE2E55" w:rsidRPr="006478EC">
        <w:rPr>
          <w:rFonts w:ascii="Sylfaen" w:hAnsi="Sylfaen"/>
          <w:sz w:val="24"/>
          <w:lang w:val="ka-GE"/>
        </w:rPr>
        <w:t xml:space="preserve"> </w:t>
      </w:r>
      <w:r w:rsidR="00C035CF" w:rsidRPr="006478EC">
        <w:rPr>
          <w:rFonts w:ascii="Sylfaen" w:hAnsi="Sylfaen"/>
          <w:sz w:val="24"/>
          <w:lang w:val="ka-GE"/>
        </w:rPr>
        <w:t xml:space="preserve">უმეტეს შემთხვევაში დეკლარაციაში დაშვებული შეცდომა უკავშირდება თანამდებობის პირის ოჯახის წევრის მონაცემების არასწორად ასახვას, რაც ხშირ შემთხვევაში </w:t>
      </w:r>
      <w:r w:rsidR="00002650" w:rsidRPr="006478EC">
        <w:rPr>
          <w:rFonts w:ascii="Sylfaen" w:hAnsi="Sylfaen"/>
          <w:sz w:val="24"/>
          <w:lang w:val="ka-GE"/>
        </w:rPr>
        <w:t>გამოწვეულია</w:t>
      </w:r>
      <w:r w:rsidR="002B6C50" w:rsidRPr="006478EC">
        <w:rPr>
          <w:rFonts w:ascii="Sylfaen" w:hAnsi="Sylfaen"/>
          <w:sz w:val="24"/>
          <w:lang w:val="ka-GE"/>
        </w:rPr>
        <w:t xml:space="preserve"> მათი მხრიდან</w:t>
      </w:r>
      <w:r w:rsidR="00D95F51" w:rsidRPr="006478EC">
        <w:rPr>
          <w:rFonts w:ascii="Sylfaen" w:hAnsi="Sylfaen"/>
          <w:sz w:val="24"/>
          <w:lang w:val="ka-GE"/>
        </w:rPr>
        <w:t xml:space="preserve"> დეკლარანტისთვის</w:t>
      </w:r>
      <w:r w:rsidR="00C035CF" w:rsidRPr="006478EC">
        <w:rPr>
          <w:rFonts w:ascii="Sylfaen" w:hAnsi="Sylfaen"/>
          <w:sz w:val="24"/>
          <w:lang w:val="ka-GE"/>
        </w:rPr>
        <w:t xml:space="preserve"> </w:t>
      </w:r>
      <w:r w:rsidR="00002650" w:rsidRPr="006478EC">
        <w:rPr>
          <w:rFonts w:ascii="Sylfaen" w:hAnsi="Sylfaen"/>
          <w:sz w:val="24"/>
          <w:lang w:val="ka-GE"/>
        </w:rPr>
        <w:t>დაუზუსტებელი</w:t>
      </w:r>
      <w:r w:rsidR="002B6C50" w:rsidRPr="006478EC">
        <w:rPr>
          <w:rFonts w:ascii="Sylfaen" w:hAnsi="Sylfaen"/>
          <w:sz w:val="24"/>
          <w:lang w:val="ka-GE"/>
        </w:rPr>
        <w:t xml:space="preserve"> ინფორმაცი</w:t>
      </w:r>
      <w:r w:rsidR="00BF387B">
        <w:rPr>
          <w:rFonts w:ascii="Sylfaen" w:hAnsi="Sylfaen"/>
          <w:sz w:val="24"/>
          <w:lang w:val="ka-GE"/>
        </w:rPr>
        <w:t>ი</w:t>
      </w:r>
      <w:r w:rsidR="002B6C50" w:rsidRPr="006478EC">
        <w:rPr>
          <w:rFonts w:ascii="Sylfaen" w:hAnsi="Sylfaen"/>
          <w:sz w:val="24"/>
          <w:lang w:val="ka-GE"/>
        </w:rPr>
        <w:t>ს მიწოდებით</w:t>
      </w:r>
      <w:r w:rsidR="00C035CF" w:rsidRPr="006478EC">
        <w:rPr>
          <w:rFonts w:ascii="Sylfaen" w:hAnsi="Sylfaen"/>
          <w:sz w:val="24"/>
          <w:lang w:val="ka-GE"/>
        </w:rPr>
        <w:t>.</w:t>
      </w:r>
      <w:r w:rsidR="00C035CF" w:rsidRPr="00B113EC">
        <w:rPr>
          <w:rFonts w:ascii="Sylfaen" w:hAnsi="Sylfaen"/>
          <w:color w:val="FF0000"/>
          <w:sz w:val="24"/>
          <w:lang w:val="ka-GE"/>
        </w:rPr>
        <w:t xml:space="preserve"> </w:t>
      </w:r>
      <w:bookmarkStart w:id="0" w:name="_GoBack"/>
      <w:bookmarkEnd w:id="0"/>
    </w:p>
    <w:p w:rsidR="0047250E" w:rsidRDefault="0047250E" w:rsidP="0047250E">
      <w:pPr>
        <w:spacing w:line="360" w:lineRule="auto"/>
        <w:jc w:val="both"/>
        <w:rPr>
          <w:rFonts w:ascii="Sylfaen" w:hAnsi="Sylfaen"/>
          <w:sz w:val="24"/>
          <w:lang w:val="ka-GE"/>
        </w:rPr>
      </w:pPr>
      <w:r>
        <w:rPr>
          <w:rFonts w:ascii="Sylfaen" w:hAnsi="Sylfaen"/>
          <w:sz w:val="24"/>
          <w:lang w:val="ka-GE"/>
        </w:rPr>
        <w:t>ამ ეტაპზე ბიუროში შემოსულია განცხადება და მიმდინარეობს დასაბუთებულობის შემოწმება 62 თანამდებობის პირის დეკლარაციასთან დაკავშირებით, რომელთა მონიტორინგი განხორციელდება 2022 წელს.</w:t>
      </w:r>
    </w:p>
    <w:p w:rsidR="006831A7" w:rsidRPr="00217F55" w:rsidRDefault="006831A7" w:rsidP="0047250E">
      <w:pPr>
        <w:spacing w:line="360" w:lineRule="auto"/>
        <w:jc w:val="both"/>
        <w:rPr>
          <w:rFonts w:ascii="Sylfaen" w:hAnsi="Sylfaen"/>
          <w:lang w:val="en-GB"/>
        </w:rPr>
      </w:pPr>
      <w:r w:rsidRPr="00217F55">
        <w:rPr>
          <w:rFonts w:ascii="Sylfaen" w:hAnsi="Sylfaen"/>
          <w:sz w:val="24"/>
          <w:szCs w:val="24"/>
          <w:lang w:val="ka-GE"/>
        </w:rPr>
        <w:lastRenderedPageBreak/>
        <w:t xml:space="preserve">ასევე, </w:t>
      </w:r>
      <w:r w:rsidR="006E339B" w:rsidRPr="00217F55">
        <w:rPr>
          <w:rFonts w:ascii="Sylfaen" w:hAnsi="Sylfaen"/>
          <w:sz w:val="24"/>
          <w:szCs w:val="24"/>
          <w:lang w:val="ka-GE"/>
        </w:rPr>
        <w:t>3</w:t>
      </w:r>
      <w:r w:rsidRPr="00217F55">
        <w:rPr>
          <w:rFonts w:ascii="Sylfaen" w:hAnsi="Sylfaen"/>
          <w:sz w:val="24"/>
          <w:szCs w:val="24"/>
          <w:lang w:val="ka-GE"/>
        </w:rPr>
        <w:t xml:space="preserve"> თანამდებობის პირზე შეწყდა </w:t>
      </w:r>
      <w:proofErr w:type="spellStart"/>
      <w:r w:rsidRPr="00217F55">
        <w:rPr>
          <w:rFonts w:ascii="Sylfaen" w:hAnsi="Sylfaen"/>
          <w:sz w:val="24"/>
          <w:szCs w:val="24"/>
        </w:rPr>
        <w:t>გამოძიება</w:t>
      </w:r>
      <w:proofErr w:type="spellEnd"/>
      <w:r w:rsidRPr="00217F55">
        <w:rPr>
          <w:rFonts w:ascii="Sylfaen" w:hAnsi="Sylfaen"/>
          <w:sz w:val="24"/>
          <w:szCs w:val="24"/>
        </w:rPr>
        <w:t xml:space="preserve"> </w:t>
      </w:r>
      <w:proofErr w:type="spellStart"/>
      <w:r w:rsidRPr="00217F55">
        <w:rPr>
          <w:rFonts w:ascii="Sylfaen" w:hAnsi="Sylfaen"/>
          <w:sz w:val="24"/>
          <w:szCs w:val="24"/>
        </w:rPr>
        <w:t>სისხლის</w:t>
      </w:r>
      <w:proofErr w:type="spellEnd"/>
      <w:r w:rsidRPr="00217F55">
        <w:rPr>
          <w:rFonts w:ascii="Sylfaen" w:hAnsi="Sylfaen"/>
          <w:sz w:val="24"/>
          <w:szCs w:val="24"/>
        </w:rPr>
        <w:t xml:space="preserve"> </w:t>
      </w:r>
      <w:proofErr w:type="spellStart"/>
      <w:r w:rsidRPr="00217F55">
        <w:rPr>
          <w:rFonts w:ascii="Sylfaen" w:hAnsi="Sylfaen"/>
          <w:sz w:val="24"/>
          <w:szCs w:val="24"/>
        </w:rPr>
        <w:t>სამართლის</w:t>
      </w:r>
      <w:proofErr w:type="spellEnd"/>
      <w:r w:rsidRPr="00217F55">
        <w:rPr>
          <w:rFonts w:ascii="Sylfaen" w:hAnsi="Sylfaen"/>
          <w:sz w:val="24"/>
          <w:szCs w:val="24"/>
        </w:rPr>
        <w:t xml:space="preserve"> </w:t>
      </w:r>
      <w:proofErr w:type="spellStart"/>
      <w:r w:rsidRPr="00217F55">
        <w:rPr>
          <w:rFonts w:ascii="Sylfaen" w:hAnsi="Sylfaen"/>
          <w:sz w:val="24"/>
          <w:szCs w:val="24"/>
        </w:rPr>
        <w:t>კანონით</w:t>
      </w:r>
      <w:proofErr w:type="spellEnd"/>
      <w:r w:rsidRPr="00217F55">
        <w:rPr>
          <w:rFonts w:ascii="Sylfaen" w:hAnsi="Sylfaen"/>
          <w:sz w:val="24"/>
          <w:szCs w:val="24"/>
        </w:rPr>
        <w:t xml:space="preserve"> </w:t>
      </w:r>
      <w:proofErr w:type="spellStart"/>
      <w:r w:rsidRPr="00217F55">
        <w:rPr>
          <w:rFonts w:ascii="Sylfaen" w:hAnsi="Sylfaen"/>
          <w:sz w:val="24"/>
          <w:szCs w:val="24"/>
        </w:rPr>
        <w:t>გათვალისწინებული</w:t>
      </w:r>
      <w:proofErr w:type="spellEnd"/>
      <w:r w:rsidRPr="00217F55">
        <w:rPr>
          <w:rFonts w:ascii="Sylfaen" w:hAnsi="Sylfaen"/>
          <w:sz w:val="24"/>
          <w:szCs w:val="24"/>
        </w:rPr>
        <w:t xml:space="preserve"> </w:t>
      </w:r>
      <w:r w:rsidR="002821F7" w:rsidRPr="00217F55">
        <w:rPr>
          <w:rFonts w:ascii="Sylfaen" w:hAnsi="Sylfaen"/>
          <w:sz w:val="24"/>
          <w:szCs w:val="24"/>
          <w:lang w:val="ka-GE"/>
        </w:rPr>
        <w:t>დანაშაულის</w:t>
      </w:r>
      <w:r w:rsidRPr="00217F55">
        <w:rPr>
          <w:rFonts w:ascii="Sylfaen" w:hAnsi="Sylfaen"/>
          <w:sz w:val="24"/>
          <w:szCs w:val="24"/>
        </w:rPr>
        <w:t xml:space="preserve"> </w:t>
      </w:r>
      <w:proofErr w:type="spellStart"/>
      <w:r w:rsidRPr="00217F55">
        <w:rPr>
          <w:rFonts w:ascii="Sylfaen" w:hAnsi="Sylfaen"/>
          <w:sz w:val="24"/>
          <w:szCs w:val="24"/>
        </w:rPr>
        <w:t>არარსებობის</w:t>
      </w:r>
      <w:proofErr w:type="spellEnd"/>
      <w:r w:rsidRPr="00217F55">
        <w:rPr>
          <w:rFonts w:ascii="Sylfaen" w:hAnsi="Sylfaen"/>
          <w:sz w:val="24"/>
          <w:szCs w:val="24"/>
        </w:rPr>
        <w:t xml:space="preserve"> </w:t>
      </w:r>
      <w:proofErr w:type="spellStart"/>
      <w:r w:rsidRPr="00217F55">
        <w:rPr>
          <w:rFonts w:ascii="Sylfaen" w:hAnsi="Sylfaen"/>
          <w:sz w:val="24"/>
          <w:szCs w:val="24"/>
        </w:rPr>
        <w:t>გამო</w:t>
      </w:r>
      <w:proofErr w:type="spellEnd"/>
      <w:r w:rsidRPr="00217F55">
        <w:rPr>
          <w:rFonts w:ascii="Sylfaen" w:hAnsi="Sylfaen"/>
          <w:sz w:val="24"/>
          <w:szCs w:val="24"/>
        </w:rPr>
        <w:t>.</w:t>
      </w:r>
      <w:r w:rsidRPr="00217F55">
        <w:rPr>
          <w:rFonts w:ascii="Sylfaen" w:hAnsi="Sylfaen"/>
          <w:sz w:val="24"/>
          <w:szCs w:val="24"/>
          <w:lang w:val="ka-GE"/>
        </w:rPr>
        <w:t xml:space="preserve"> აღნიშნულიდან გამომდინარე, საჯარო სამსახურის ბიურომ უფლებამოსილების ფარგლებში მოახდინა რეაგირება და ხსენებული თანამდებობის პირები დაჯარიმდნენ დეკლარაციაში არასრული და არასწორი მონაცემების შეტანის გამო.</w:t>
      </w:r>
    </w:p>
    <w:p w:rsidR="005B07DF" w:rsidRDefault="005B07DF" w:rsidP="005B07DF">
      <w:pPr>
        <w:spacing w:line="360" w:lineRule="auto"/>
        <w:jc w:val="both"/>
        <w:rPr>
          <w:rFonts w:ascii="Sylfaen" w:hAnsi="Sylfaen"/>
          <w:color w:val="000000"/>
          <w:sz w:val="24"/>
          <w:lang w:val="en-GB"/>
        </w:rPr>
      </w:pPr>
      <w:proofErr w:type="spellStart"/>
      <w:r w:rsidRPr="001A7314">
        <w:rPr>
          <w:rFonts w:ascii="Sylfaen" w:hAnsi="Sylfaen"/>
          <w:sz w:val="24"/>
        </w:rPr>
        <w:t>წლის</w:t>
      </w:r>
      <w:proofErr w:type="spellEnd"/>
      <w:r w:rsidRPr="001A7314">
        <w:rPr>
          <w:rFonts w:ascii="Sylfaen" w:hAnsi="Sylfaen"/>
          <w:sz w:val="24"/>
        </w:rPr>
        <w:t xml:space="preserve"> </w:t>
      </w:r>
      <w:proofErr w:type="spellStart"/>
      <w:r w:rsidRPr="001A7314">
        <w:rPr>
          <w:rFonts w:ascii="Sylfaen" w:hAnsi="Sylfaen"/>
          <w:sz w:val="24"/>
        </w:rPr>
        <w:t>განმავლობაში</w:t>
      </w:r>
      <w:proofErr w:type="spellEnd"/>
      <w:r w:rsidRPr="001A7314">
        <w:rPr>
          <w:rFonts w:ascii="Sylfaen" w:hAnsi="Sylfaen"/>
          <w:sz w:val="24"/>
        </w:rPr>
        <w:t xml:space="preserve"> </w:t>
      </w:r>
      <w:proofErr w:type="spellStart"/>
      <w:r w:rsidRPr="001A7314">
        <w:rPr>
          <w:rFonts w:ascii="Sylfaen" w:hAnsi="Sylfaen"/>
          <w:sz w:val="24"/>
        </w:rPr>
        <w:t>შესამოწმებელი</w:t>
      </w:r>
      <w:proofErr w:type="spellEnd"/>
      <w:r w:rsidRPr="001A7314">
        <w:rPr>
          <w:rFonts w:ascii="Sylfaen" w:hAnsi="Sylfaen"/>
          <w:sz w:val="24"/>
        </w:rPr>
        <w:t xml:space="preserve"> </w:t>
      </w:r>
      <w:proofErr w:type="spellStart"/>
      <w:r w:rsidRPr="001A7314">
        <w:rPr>
          <w:rFonts w:ascii="Sylfaen" w:hAnsi="Sylfaen"/>
          <w:sz w:val="24"/>
        </w:rPr>
        <w:t>თანამდებობის</w:t>
      </w:r>
      <w:proofErr w:type="spellEnd"/>
      <w:r w:rsidRPr="001A7314">
        <w:rPr>
          <w:rFonts w:ascii="Sylfaen" w:hAnsi="Sylfaen"/>
          <w:sz w:val="24"/>
        </w:rPr>
        <w:t xml:space="preserve"> </w:t>
      </w:r>
      <w:proofErr w:type="spellStart"/>
      <w:r w:rsidRPr="001A7314">
        <w:rPr>
          <w:rFonts w:ascii="Sylfaen" w:hAnsi="Sylfaen"/>
          <w:sz w:val="24"/>
        </w:rPr>
        <w:t>პირთა</w:t>
      </w:r>
      <w:proofErr w:type="spellEnd"/>
      <w:r w:rsidRPr="001A7314">
        <w:rPr>
          <w:rFonts w:ascii="Sylfaen" w:hAnsi="Sylfaen"/>
          <w:sz w:val="24"/>
        </w:rPr>
        <w:t xml:space="preserve"> </w:t>
      </w:r>
      <w:proofErr w:type="spellStart"/>
      <w:r w:rsidRPr="001A7314">
        <w:rPr>
          <w:rFonts w:ascii="Sylfaen" w:hAnsi="Sylfaen"/>
          <w:sz w:val="24"/>
        </w:rPr>
        <w:t>ქონებრივი</w:t>
      </w:r>
      <w:proofErr w:type="spellEnd"/>
      <w:r w:rsidRPr="001A7314">
        <w:rPr>
          <w:rFonts w:ascii="Sylfaen" w:hAnsi="Sylfaen"/>
          <w:sz w:val="24"/>
        </w:rPr>
        <w:t xml:space="preserve"> </w:t>
      </w:r>
      <w:proofErr w:type="spellStart"/>
      <w:r w:rsidRPr="001A7314">
        <w:rPr>
          <w:rFonts w:ascii="Sylfaen" w:hAnsi="Sylfaen"/>
          <w:sz w:val="24"/>
        </w:rPr>
        <w:t>მდგომარეობის</w:t>
      </w:r>
      <w:proofErr w:type="spellEnd"/>
      <w:r w:rsidRPr="001A7314">
        <w:rPr>
          <w:rFonts w:ascii="Sylfaen" w:hAnsi="Sylfaen"/>
          <w:sz w:val="24"/>
        </w:rPr>
        <w:t xml:space="preserve"> </w:t>
      </w:r>
      <w:proofErr w:type="spellStart"/>
      <w:r w:rsidRPr="001A7314">
        <w:rPr>
          <w:rFonts w:ascii="Sylfaen" w:hAnsi="Sylfaen"/>
          <w:sz w:val="24"/>
        </w:rPr>
        <w:t>დეკლარაციების</w:t>
      </w:r>
      <w:proofErr w:type="spellEnd"/>
      <w:r w:rsidRPr="001A7314">
        <w:rPr>
          <w:rFonts w:ascii="Sylfaen" w:hAnsi="Sylfaen"/>
          <w:sz w:val="24"/>
        </w:rPr>
        <w:t xml:space="preserve"> </w:t>
      </w:r>
      <w:proofErr w:type="spellStart"/>
      <w:r w:rsidRPr="001A7314">
        <w:rPr>
          <w:rFonts w:ascii="Sylfaen" w:hAnsi="Sylfaen"/>
          <w:sz w:val="24"/>
        </w:rPr>
        <w:t>შერჩევისათვის</w:t>
      </w:r>
      <w:proofErr w:type="spellEnd"/>
      <w:r w:rsidRPr="001A7314">
        <w:rPr>
          <w:rFonts w:ascii="Sylfaen" w:hAnsi="Sylfaen"/>
          <w:sz w:val="24"/>
        </w:rPr>
        <w:t xml:space="preserve"> </w:t>
      </w:r>
      <w:proofErr w:type="spellStart"/>
      <w:r w:rsidRPr="001A7314">
        <w:rPr>
          <w:rFonts w:ascii="Sylfaen" w:hAnsi="Sylfaen"/>
          <w:sz w:val="24"/>
        </w:rPr>
        <w:t>დამოუკიდებელი</w:t>
      </w:r>
      <w:proofErr w:type="spellEnd"/>
      <w:r w:rsidRPr="001A7314">
        <w:rPr>
          <w:rFonts w:ascii="Sylfaen" w:hAnsi="Sylfaen"/>
          <w:sz w:val="24"/>
        </w:rPr>
        <w:t xml:space="preserve"> </w:t>
      </w:r>
      <w:proofErr w:type="spellStart"/>
      <w:r w:rsidRPr="001A7314">
        <w:rPr>
          <w:rFonts w:ascii="Sylfaen" w:hAnsi="Sylfaen"/>
          <w:sz w:val="24"/>
        </w:rPr>
        <w:t>კომისიის</w:t>
      </w:r>
      <w:proofErr w:type="spellEnd"/>
      <w:r w:rsidRPr="001A7314">
        <w:rPr>
          <w:rFonts w:ascii="Sylfaen" w:hAnsi="Sylfaen"/>
          <w:sz w:val="24"/>
        </w:rPr>
        <w:t xml:space="preserve"> </w:t>
      </w:r>
      <w:proofErr w:type="spellStart"/>
      <w:r w:rsidRPr="001A7314">
        <w:rPr>
          <w:rFonts w:ascii="Sylfaen" w:hAnsi="Sylfaen"/>
          <w:sz w:val="24"/>
        </w:rPr>
        <w:t>შექმნის</w:t>
      </w:r>
      <w:proofErr w:type="spellEnd"/>
      <w:r w:rsidRPr="001A7314">
        <w:rPr>
          <w:rFonts w:ascii="Sylfaen" w:hAnsi="Sylfaen"/>
          <w:sz w:val="24"/>
        </w:rPr>
        <w:t xml:space="preserve"> </w:t>
      </w:r>
      <w:proofErr w:type="spellStart"/>
      <w:r w:rsidRPr="001A7314">
        <w:rPr>
          <w:rFonts w:ascii="Sylfaen" w:hAnsi="Sylfaen"/>
          <w:sz w:val="24"/>
        </w:rPr>
        <w:t>მიზნით</w:t>
      </w:r>
      <w:proofErr w:type="spellEnd"/>
      <w:r w:rsidRPr="001A7314">
        <w:rPr>
          <w:rFonts w:ascii="Sylfaen" w:hAnsi="Sylfaen"/>
          <w:sz w:val="24"/>
        </w:rPr>
        <w:t xml:space="preserve">, </w:t>
      </w:r>
      <w:r w:rsidRPr="001A7314">
        <w:rPr>
          <w:rFonts w:ascii="Sylfaen" w:hAnsi="Sylfaen"/>
          <w:color w:val="000000"/>
          <w:sz w:val="24"/>
          <w:lang w:val="ka-GE"/>
        </w:rPr>
        <w:t>ბიუროს მიერ გამოცხადებულ მოწვევაზე, 20</w:t>
      </w:r>
      <w:r>
        <w:rPr>
          <w:rFonts w:ascii="Sylfaen" w:hAnsi="Sylfaen"/>
          <w:color w:val="000000"/>
          <w:sz w:val="24"/>
          <w:lang w:val="ka-GE"/>
        </w:rPr>
        <w:t>21</w:t>
      </w:r>
      <w:r w:rsidRPr="001A7314">
        <w:rPr>
          <w:rFonts w:ascii="Sylfaen" w:hAnsi="Sylfaen"/>
          <w:color w:val="000000"/>
          <w:sz w:val="24"/>
          <w:lang w:val="ka-GE"/>
        </w:rPr>
        <w:t xml:space="preserve"> წელს </w:t>
      </w:r>
      <w:r>
        <w:rPr>
          <w:rFonts w:ascii="Sylfaen" w:hAnsi="Sylfaen"/>
          <w:color w:val="000000"/>
          <w:sz w:val="24"/>
          <w:lang w:val="ka-GE"/>
        </w:rPr>
        <w:t>სამმა</w:t>
      </w:r>
      <w:r w:rsidRPr="001A7314">
        <w:rPr>
          <w:rFonts w:ascii="Sylfaen" w:hAnsi="Sylfaen"/>
          <w:color w:val="000000"/>
          <w:sz w:val="24"/>
          <w:lang w:val="ka-GE"/>
        </w:rPr>
        <w:t xml:space="preserve"> არასამთავრობო </w:t>
      </w:r>
      <w:r>
        <w:rPr>
          <w:rFonts w:ascii="Sylfaen" w:hAnsi="Sylfaen"/>
          <w:color w:val="000000"/>
          <w:sz w:val="24"/>
          <w:lang w:val="ka-GE"/>
        </w:rPr>
        <w:t>ორგანიზაციამ წარმოადგინა</w:t>
      </w:r>
      <w:r w:rsidRPr="001A7314">
        <w:rPr>
          <w:rFonts w:ascii="Sylfaen" w:hAnsi="Sylfaen"/>
          <w:color w:val="000000"/>
          <w:sz w:val="24"/>
          <w:lang w:val="ka-GE"/>
        </w:rPr>
        <w:t xml:space="preserve"> </w:t>
      </w:r>
      <w:r>
        <w:rPr>
          <w:rFonts w:ascii="Sylfaen" w:hAnsi="Sylfaen"/>
          <w:color w:val="000000"/>
          <w:sz w:val="24"/>
          <w:lang w:val="ka-GE"/>
        </w:rPr>
        <w:t xml:space="preserve">განაცხადი, ხოლო </w:t>
      </w:r>
      <w:r w:rsidRPr="001A7314">
        <w:rPr>
          <w:rFonts w:ascii="Sylfaen" w:hAnsi="Sylfaen"/>
          <w:color w:val="000000"/>
          <w:sz w:val="24"/>
          <w:lang w:val="ka-GE"/>
        </w:rPr>
        <w:t xml:space="preserve">აკადემიური წრის </w:t>
      </w:r>
      <w:r>
        <w:rPr>
          <w:rFonts w:ascii="Sylfaen" w:hAnsi="Sylfaen"/>
          <w:color w:val="000000"/>
          <w:sz w:val="24"/>
          <w:lang w:val="ka-GE"/>
        </w:rPr>
        <w:t xml:space="preserve">არცერთ </w:t>
      </w:r>
      <w:r w:rsidRPr="001A7314">
        <w:rPr>
          <w:rFonts w:ascii="Sylfaen" w:hAnsi="Sylfaen"/>
          <w:color w:val="000000"/>
          <w:sz w:val="24"/>
          <w:lang w:val="ka-GE"/>
        </w:rPr>
        <w:t>წარმომადგენელს არ შემოუტანია განაცხადი, რის გამოც კომისია ვერ შეიქმნა და შესაბამისად, ბიუროს მიერ 202</w:t>
      </w:r>
      <w:r>
        <w:rPr>
          <w:rFonts w:ascii="Sylfaen" w:hAnsi="Sylfaen"/>
          <w:color w:val="000000"/>
          <w:sz w:val="24"/>
          <w:lang w:val="ka-GE"/>
        </w:rPr>
        <w:t>2</w:t>
      </w:r>
      <w:r w:rsidRPr="001A7314">
        <w:rPr>
          <w:rFonts w:ascii="Sylfaen" w:hAnsi="Sylfaen"/>
          <w:color w:val="000000"/>
          <w:sz w:val="24"/>
          <w:lang w:val="ka-GE"/>
        </w:rPr>
        <w:t xml:space="preserve"> წელს თანამდებობის პირთა ქონებრივი მდგომარეობის დეკლარაციების მონიტორინგი განხორციელდება მხოლოდ შემთხვევითი შერჩევის პრინციპისა და დასაბუთებული წერილობითი განცხადების საფუძველზე.</w:t>
      </w:r>
      <w:r w:rsidR="006D581F">
        <w:rPr>
          <w:rFonts w:ascii="Sylfaen" w:hAnsi="Sylfaen"/>
          <w:color w:val="000000"/>
          <w:sz w:val="24"/>
          <w:lang w:val="en-GB"/>
        </w:rPr>
        <w:t xml:space="preserve"> </w:t>
      </w:r>
    </w:p>
    <w:p w:rsidR="00A90F7A" w:rsidRPr="00E618D7" w:rsidRDefault="001A00B4" w:rsidP="005B07DF">
      <w:pPr>
        <w:spacing w:line="360" w:lineRule="auto"/>
        <w:jc w:val="both"/>
        <w:rPr>
          <w:rFonts w:ascii="Sylfaen" w:hAnsi="Sylfaen"/>
          <w:sz w:val="24"/>
          <w:lang w:val="ka-GE"/>
        </w:rPr>
      </w:pPr>
      <w:r w:rsidRPr="001A00B4">
        <w:rPr>
          <w:rFonts w:ascii="Sylfaen" w:hAnsi="Sylfaen"/>
          <w:sz w:val="24"/>
          <w:lang w:val="ka-GE"/>
        </w:rPr>
        <w:t xml:space="preserve">ბიურო კვლავ განაგრძობს მუშაობას, როგორც ქონებრივი მდგომარეობის შესახებ ინფორმაციის დეკლარირების, ასევე დეკლარირებული მონიტორინგის პროცესის დახვეწის მიზნით, რათა </w:t>
      </w:r>
      <w:proofErr w:type="spellStart"/>
      <w:r w:rsidRPr="001A00B4">
        <w:rPr>
          <w:rFonts w:ascii="Sylfaen" w:hAnsi="Sylfaen"/>
          <w:sz w:val="24"/>
          <w:lang w:val="ka-GE"/>
        </w:rPr>
        <w:t>დანეგროს</w:t>
      </w:r>
      <w:proofErr w:type="spellEnd"/>
      <w:r w:rsidRPr="001A00B4">
        <w:rPr>
          <w:rFonts w:ascii="Sylfaen" w:hAnsi="Sylfaen"/>
          <w:sz w:val="24"/>
          <w:lang w:val="ka-GE"/>
        </w:rPr>
        <w:t xml:space="preserve"> დამატებითი პრევენციული მექანიზმები. ამ მხრივ საყურადღებოა </w:t>
      </w:r>
      <w:proofErr w:type="spellStart"/>
      <w:r w:rsidRPr="001A00B4">
        <w:rPr>
          <w:rFonts w:ascii="Sylfaen" w:hAnsi="Sylfaen"/>
          <w:sz w:val="24"/>
          <w:lang w:val="ka-GE"/>
        </w:rPr>
        <w:t>კრიპტოვალუტა</w:t>
      </w:r>
      <w:proofErr w:type="spellEnd"/>
      <w:r w:rsidRPr="001A00B4">
        <w:rPr>
          <w:rFonts w:ascii="Sylfaen" w:hAnsi="Sylfaen"/>
          <w:sz w:val="24"/>
          <w:lang w:val="ka-GE"/>
        </w:rPr>
        <w:t xml:space="preserve"> და მის ფლობასთან დაკავშირებული საკითხების </w:t>
      </w:r>
      <w:r>
        <w:rPr>
          <w:rFonts w:ascii="Sylfaen" w:hAnsi="Sylfaen"/>
          <w:sz w:val="24"/>
          <w:lang w:val="ka-GE"/>
        </w:rPr>
        <w:t>დარეგულირება</w:t>
      </w:r>
      <w:r w:rsidRPr="001A00B4">
        <w:rPr>
          <w:rFonts w:ascii="Sylfaen" w:hAnsi="Sylfaen"/>
          <w:sz w:val="24"/>
          <w:lang w:val="ka-GE"/>
        </w:rPr>
        <w:t xml:space="preserve">, საერთაშორისო სტანდარტების და გამოცდილების </w:t>
      </w:r>
      <w:r>
        <w:rPr>
          <w:rFonts w:ascii="Sylfaen" w:hAnsi="Sylfaen"/>
          <w:sz w:val="24"/>
          <w:lang w:val="ka-GE"/>
        </w:rPr>
        <w:t>შესაბამისად.</w:t>
      </w:r>
    </w:p>
    <w:p w:rsidR="00DD1E0B" w:rsidRPr="009A766C" w:rsidRDefault="00DD1E0B" w:rsidP="005B07DF">
      <w:pPr>
        <w:spacing w:line="360" w:lineRule="auto"/>
        <w:jc w:val="both"/>
        <w:rPr>
          <w:rFonts w:ascii="Sylfaen" w:hAnsi="Sylfaen"/>
          <w:sz w:val="24"/>
          <w:szCs w:val="24"/>
          <w:lang w:val="en-GB"/>
        </w:rPr>
      </w:pPr>
      <w:r w:rsidRPr="009A766C">
        <w:rPr>
          <w:rFonts w:ascii="Sylfaen" w:hAnsi="Sylfaen"/>
          <w:sz w:val="24"/>
          <w:szCs w:val="24"/>
          <w:lang w:val="ka-GE"/>
        </w:rPr>
        <w:t>2022 წელს თანამდებობის პირების ქონებრივი მდგომარეობის მონიტორინგის სისტემის სრულყოფისთვის</w:t>
      </w:r>
      <w:r w:rsidRPr="009A766C">
        <w:rPr>
          <w:rFonts w:ascii="Sylfaen" w:hAnsi="Sylfaen"/>
          <w:sz w:val="24"/>
          <w:szCs w:val="24"/>
        </w:rPr>
        <w:t>,</w:t>
      </w:r>
      <w:r w:rsidRPr="009A766C">
        <w:rPr>
          <w:rFonts w:ascii="Sylfaen" w:hAnsi="Sylfaen"/>
          <w:sz w:val="24"/>
          <w:szCs w:val="24"/>
          <w:lang w:val="ka-GE"/>
        </w:rPr>
        <w:t xml:space="preserve"> საჯარო სამსახურის ბიუროს მხრიდან დაგეგმილია რიგი აქტივობები. კერძოდ, იგეგმება მონიტორინგის ელექტრონული სისტემის ანალიტიკური და სტატისტიკური მონაცემების დახვეწა, რათა ერთი მხრივ კიდევ უფრო გაიზარდოს თანამდებობის პირების დეკლარაციების მონიტორინგის ეფექტიანობა და მეორე მხრივ, საზოგადოებას მიეწოდოს სრულყოფილი და გამჭვირვალე სტატისტიკური მონაცემები. ასევე, ბიუროს მიერ დაგეგმილია </w:t>
      </w:r>
      <w:r w:rsidRPr="009A766C">
        <w:rPr>
          <w:rFonts w:ascii="Sylfaen" w:hAnsi="Sylfaen"/>
          <w:sz w:val="24"/>
          <w:szCs w:val="24"/>
          <w:lang w:val="ka-GE"/>
        </w:rPr>
        <w:lastRenderedPageBreak/>
        <w:t>თანამდებობის პირების ცნობიერების ამაღლების მიზნით შესაბამისი თემატური აქტივობები.</w:t>
      </w:r>
    </w:p>
    <w:p w:rsidR="00C71253" w:rsidRDefault="00C71253" w:rsidP="00481745">
      <w:pPr>
        <w:spacing w:line="360" w:lineRule="auto"/>
        <w:jc w:val="both"/>
        <w:rPr>
          <w:rFonts w:ascii="Sylfaen" w:hAnsi="Sylfaen"/>
          <w:color w:val="FF0000"/>
          <w:sz w:val="24"/>
          <w:lang w:val="ka-GE"/>
        </w:rPr>
      </w:pPr>
    </w:p>
    <w:p w:rsidR="00191A41" w:rsidRPr="00155433" w:rsidRDefault="007471D1" w:rsidP="00481745">
      <w:pPr>
        <w:spacing w:line="360" w:lineRule="auto"/>
        <w:jc w:val="both"/>
        <w:rPr>
          <w:rFonts w:ascii="Sylfaen" w:hAnsi="Sylfaen"/>
          <w:color w:val="000000" w:themeColor="text1"/>
          <w:sz w:val="24"/>
          <w:lang w:val="ka-GE"/>
        </w:rPr>
      </w:pPr>
      <w:r w:rsidRPr="00155433">
        <w:rPr>
          <w:rFonts w:ascii="Sylfaen" w:hAnsi="Sylfaen"/>
          <w:color w:val="000000" w:themeColor="text1"/>
          <w:sz w:val="24"/>
          <w:lang w:val="ka-GE"/>
        </w:rPr>
        <w:t>დანართის სახით</w:t>
      </w:r>
      <w:r w:rsidR="00191A41" w:rsidRPr="00155433">
        <w:rPr>
          <w:rFonts w:ascii="Sylfaen" w:hAnsi="Sylfaen"/>
          <w:color w:val="000000" w:themeColor="text1"/>
          <w:sz w:val="24"/>
          <w:lang w:val="ka-GE"/>
        </w:rPr>
        <w:t xml:space="preserve"> მოცემულია მონიტორინგის შედეგები თანამდებობის პირების მითითებით</w:t>
      </w:r>
      <w:r w:rsidR="00AA3458" w:rsidRPr="00155433">
        <w:rPr>
          <w:rFonts w:ascii="Sylfaen" w:hAnsi="Sylfaen"/>
          <w:color w:val="000000" w:themeColor="text1"/>
          <w:sz w:val="24"/>
          <w:lang w:val="ka-GE"/>
        </w:rPr>
        <w:t>.</w:t>
      </w:r>
    </w:p>
    <w:p w:rsidR="005E6CDC" w:rsidRPr="000F6ADE" w:rsidRDefault="001A7314" w:rsidP="00481745">
      <w:pPr>
        <w:spacing w:line="360" w:lineRule="auto"/>
        <w:jc w:val="both"/>
        <w:rPr>
          <w:rFonts w:ascii="Sylfaen" w:hAnsi="Sylfaen"/>
          <w:color w:val="FF0000"/>
          <w:sz w:val="24"/>
          <w:lang w:val="ka-GE"/>
        </w:rPr>
      </w:pPr>
      <w:r w:rsidRPr="000F6ADE">
        <w:rPr>
          <w:rFonts w:ascii="Sylfaen" w:hAnsi="Sylfaen"/>
          <w:color w:val="FF0000"/>
          <w:sz w:val="24"/>
          <w:lang w:val="ka-GE"/>
        </w:rPr>
        <w:t xml:space="preserve"> </w:t>
      </w:r>
    </w:p>
    <w:sectPr w:rsidR="005E6CDC" w:rsidRPr="000F6ADE" w:rsidSect="005F4D83">
      <w:footerReference w:type="default" r:id="rId13"/>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385" w:rsidRDefault="00B61385" w:rsidP="00C1396F">
      <w:pPr>
        <w:spacing w:after="0" w:line="240" w:lineRule="auto"/>
      </w:pPr>
      <w:r>
        <w:separator/>
      </w:r>
    </w:p>
  </w:endnote>
  <w:endnote w:type="continuationSeparator" w:id="0">
    <w:p w:rsidR="00B61385" w:rsidRDefault="00B61385" w:rsidP="00C1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14" w:rsidRPr="001A7314" w:rsidRDefault="002952B7">
    <w:pPr>
      <w:pStyle w:val="Footer"/>
      <w:rPr>
        <w:rFonts w:ascii="Sylfaen" w:hAnsi="Sylfaen"/>
        <w:sz w:val="20"/>
        <w:szCs w:val="20"/>
      </w:rPr>
    </w:pPr>
    <w:r>
      <w:rPr>
        <w:rFonts w:ascii="Sylfaen" w:hAnsi="Sylfaen" w:cstheme="majorHAnsi"/>
        <w:sz w:val="20"/>
        <w:szCs w:val="20"/>
        <w:lang w:val="ka-GE"/>
      </w:rPr>
      <w:t>საჯარო სამსახურის ბიურო ©</w:t>
    </w:r>
    <w:r w:rsidRPr="002952B7">
      <w:rPr>
        <w:rFonts w:asciiTheme="majorHAnsi" w:hAnsiTheme="majorHAnsi" w:cstheme="majorHAnsi"/>
        <w:sz w:val="20"/>
        <w:szCs w:val="20"/>
        <w:lang w:val="ka-GE"/>
      </w:rPr>
      <w:ptab w:relativeTo="margin" w:alignment="right" w:leader="none"/>
    </w:r>
    <w:proofErr w:type="spellStart"/>
    <w:r w:rsidRPr="002952B7">
      <w:rPr>
        <w:rFonts w:asciiTheme="majorHAnsi" w:hAnsiTheme="majorHAnsi" w:cstheme="majorHAnsi"/>
        <w:sz w:val="20"/>
        <w:szCs w:val="20"/>
        <w:lang w:val="ka-GE"/>
      </w:rPr>
      <w:t>Page</w:t>
    </w:r>
    <w:proofErr w:type="spellEnd"/>
    <w:r w:rsidRPr="002952B7">
      <w:rPr>
        <w:rFonts w:asciiTheme="majorHAnsi" w:hAnsiTheme="majorHAnsi" w:cstheme="majorHAnsi"/>
        <w:sz w:val="20"/>
        <w:szCs w:val="20"/>
        <w:lang w:val="ka-GE"/>
      </w:rPr>
      <w:t xml:space="preserve"> </w:t>
    </w:r>
    <w:r w:rsidRPr="002952B7">
      <w:rPr>
        <w:rFonts w:ascii="Sylfaen" w:hAnsi="Sylfaen"/>
        <w:sz w:val="20"/>
        <w:szCs w:val="20"/>
        <w:lang w:val="ka-GE"/>
      </w:rPr>
      <w:fldChar w:fldCharType="begin"/>
    </w:r>
    <w:r w:rsidRPr="002952B7">
      <w:rPr>
        <w:rFonts w:ascii="Sylfaen" w:hAnsi="Sylfaen"/>
        <w:sz w:val="20"/>
        <w:szCs w:val="20"/>
        <w:lang w:val="ka-GE"/>
      </w:rPr>
      <w:instrText xml:space="preserve"> PAGE   \* MERGEFORMAT </w:instrText>
    </w:r>
    <w:r w:rsidRPr="002952B7">
      <w:rPr>
        <w:rFonts w:ascii="Sylfaen" w:hAnsi="Sylfaen"/>
        <w:sz w:val="20"/>
        <w:szCs w:val="20"/>
        <w:lang w:val="ka-GE"/>
      </w:rPr>
      <w:fldChar w:fldCharType="separate"/>
    </w:r>
    <w:r w:rsidR="00BF387B" w:rsidRPr="00BF387B">
      <w:rPr>
        <w:rFonts w:asciiTheme="majorHAnsi" w:hAnsiTheme="majorHAnsi" w:cstheme="majorHAnsi"/>
        <w:noProof/>
        <w:sz w:val="20"/>
        <w:szCs w:val="20"/>
        <w:lang w:val="ka-GE"/>
      </w:rPr>
      <w:t>9</w:t>
    </w:r>
    <w:r w:rsidRPr="002952B7">
      <w:rPr>
        <w:rFonts w:ascii="Sylfaen" w:hAnsi="Sylfaen"/>
        <w:sz w:val="20"/>
        <w:szCs w:val="20"/>
        <w:lang w:val="ka-GE"/>
      </w:rPr>
      <w:fldChar w:fldCharType="end"/>
    </w:r>
    <w:r w:rsidR="00E42B1D">
      <w:rPr>
        <w:rFonts w:ascii="Sylfaen" w:hAnsi="Sylfaen"/>
        <w:noProof/>
        <w:sz w:val="20"/>
        <w:szCs w:val="20"/>
        <w:lang w:val="en-GB" w:eastAsia="en-GB"/>
      </w:rPr>
      <mc:AlternateContent>
        <mc:Choice Requires="wpg">
          <w:drawing>
            <wp:anchor distT="0" distB="0" distL="114300" distR="114300" simplePos="0" relativeHeight="251662336" behindDoc="0" locked="0" layoutInCell="0" allowOverlap="1">
              <wp:simplePos x="0" y="0"/>
              <wp:positionH relativeFrom="page">
                <wp:align>center</wp:align>
              </wp:positionH>
              <wp:positionV relativeFrom="page">
                <wp:align>bottom</wp:align>
              </wp:positionV>
              <wp:extent cx="7752080" cy="822960"/>
              <wp:effectExtent l="9525" t="0" r="1079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2080" cy="822960"/>
                        <a:chOff x="8" y="9"/>
                        <a:chExt cx="15823" cy="1439"/>
                      </a:xfrm>
                    </wpg:grpSpPr>
                    <wps:wsp>
                      <wps:cNvPr id="7"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57EDE249" id="Group 3" o:spid="_x0000_s1026" style="position:absolute;margin-left:0;margin-top:0;width:610.4pt;height:64.8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8jsb4AAADaAAAADwAAAGRycy9kb3ducmV2LnhtbESPzQrCMBCE74LvEFbwpqkiWqpRRBTE&#10;g+DffWnWttpsShO1vr0RBI/DzHzDzBaNKcWTaldYVjDoRyCIU6sLzhScT5teDMJ5ZI2lZVLwJgeL&#10;ebs1w0TbFx/oefSZCBB2CSrIva8SKV2ak0HXtxVx8K62NuiDrDOpa3wFuCnlMIrG0mDBYSHHilY5&#10;pffjwyi43G52PdD7Ubp+a3ko4p0571CpbqdZTkF4avw//GtvtYIJfK+EGyDn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3yOxvgAAANoAAAAPAAAAAAAAAAAAAAAAAKEC&#10;AABkcnMvZG93bnJldi54bWxQSwUGAAAAAAQABAD5AAAAjAMAAAAA&#10;" strokecolor="#2f5496 [2408]"/>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w10:wrap anchorx="page" anchory="page"/>
            </v:group>
          </w:pict>
        </mc:Fallback>
      </mc:AlternateContent>
    </w:r>
    <w:r w:rsidR="00E42B1D">
      <w:rPr>
        <w:rFonts w:ascii="Sylfaen" w:hAnsi="Sylfaen"/>
        <w:noProof/>
        <w:sz w:val="20"/>
        <w:szCs w:val="20"/>
        <w:lang w:val="en-GB" w:eastAsia="en-GB"/>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page">
                <wp:align>bottom</wp:align>
              </wp:positionV>
              <wp:extent cx="90805" cy="806450"/>
              <wp:effectExtent l="9525" t="9525" r="13970" b="698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645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9BD5E4C" id="Rectangle 2" o:spid="_x0000_s1026" style="position:absolute;margin-left:0;margin-top:0;width:7.15pt;height:63.5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" fillcolor="#4472c4 [3208]" strokecolor="#1f3763 [1608]">
              <w10:wrap anchorx="margin" anchory="page"/>
            </v:rect>
          </w:pict>
        </mc:Fallback>
      </mc:AlternateContent>
    </w:r>
    <w:r w:rsidR="00E42B1D">
      <w:rPr>
        <w:rFonts w:ascii="Sylfaen" w:hAnsi="Sylfaen"/>
        <w:noProof/>
        <w:sz w:val="20"/>
        <w:szCs w:val="20"/>
        <w:lang w:val="en-GB" w:eastAsia="en-GB"/>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page">
                <wp:align>bottom</wp:align>
              </wp:positionV>
              <wp:extent cx="90805" cy="806450"/>
              <wp:effectExtent l="9525" t="9525" r="13970" b="698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645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7CB4A93" id="Rectangle 1" o:spid="_x0000_s1026" style="position:absolute;margin-left:0;margin-top:0;width:7.15pt;height:63.5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" fillcolor="#4472c4 [3208]" strokecolor="#1f3763 [1608]">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385" w:rsidRDefault="00B61385" w:rsidP="00C1396F">
      <w:pPr>
        <w:spacing w:after="0" w:line="240" w:lineRule="auto"/>
      </w:pPr>
      <w:r>
        <w:separator/>
      </w:r>
    </w:p>
  </w:footnote>
  <w:footnote w:type="continuationSeparator" w:id="0">
    <w:p w:rsidR="00B61385" w:rsidRDefault="00B61385" w:rsidP="00C1396F">
      <w:pPr>
        <w:spacing w:after="0" w:line="240" w:lineRule="auto"/>
      </w:pPr>
      <w:r>
        <w:continuationSeparator/>
      </w:r>
    </w:p>
  </w:footnote>
  <w:footnote w:id="1">
    <w:p w:rsidR="005939C9" w:rsidRPr="005939C9" w:rsidRDefault="005939C9" w:rsidP="005939C9">
      <w:pPr>
        <w:pStyle w:val="FootnoteText"/>
        <w:jc w:val="both"/>
        <w:rPr>
          <w:rFonts w:ascii="Sylfaen" w:hAnsi="Sylfaen"/>
          <w:lang w:val="ka-GE"/>
        </w:rPr>
      </w:pPr>
      <w:r w:rsidRPr="005939C9">
        <w:rPr>
          <w:rStyle w:val="FootnoteReference"/>
          <w:rFonts w:ascii="Sylfaen" w:hAnsi="Sylfaen"/>
        </w:rPr>
        <w:footnoteRef/>
      </w:r>
      <w:r>
        <w:rPr>
          <w:rFonts w:ascii="Sylfaen" w:hAnsi="Sylfaen"/>
        </w:rPr>
        <w:t xml:space="preserve"> </w:t>
      </w:r>
      <w:r>
        <w:rPr>
          <w:rFonts w:ascii="Sylfaen" w:hAnsi="Sylfaen"/>
          <w:lang w:val="ka-GE"/>
        </w:rPr>
        <w:t>დეკლარაციათა</w:t>
      </w:r>
      <w:r w:rsidRPr="005939C9">
        <w:rPr>
          <w:rFonts w:ascii="Sylfaen" w:hAnsi="Sylfaen"/>
        </w:rPr>
        <w:t xml:space="preserve"> </w:t>
      </w:r>
      <w:r w:rsidRPr="005939C9">
        <w:rPr>
          <w:rFonts w:ascii="Sylfaen" w:hAnsi="Sylfaen"/>
          <w:lang w:val="ka-GE"/>
        </w:rPr>
        <w:t xml:space="preserve">უმეტეს </w:t>
      </w:r>
      <w:r>
        <w:rPr>
          <w:rFonts w:ascii="Sylfaen" w:hAnsi="Sylfaen"/>
          <w:lang w:val="ka-GE"/>
        </w:rPr>
        <w:t xml:space="preserve">ნაწილში </w:t>
      </w:r>
      <w:r w:rsidRPr="005939C9">
        <w:rPr>
          <w:rFonts w:ascii="Sylfaen" w:hAnsi="Sylfaen"/>
          <w:lang w:val="ka-GE"/>
        </w:rPr>
        <w:t>ფიქსირდებოდა აღნიშნული დარღვევების ერთობლიობა და დეკლარაცია უარყოფითად ფასდებოდა მასში სხვადასხვა მონაცემის არასწორად დაფიქსირების გამო.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C41"/>
    <w:multiLevelType w:val="hybridMultilevel"/>
    <w:tmpl w:val="8A623254"/>
    <w:lvl w:ilvl="0" w:tplc="C64E4B5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437532E"/>
    <w:multiLevelType w:val="hybridMultilevel"/>
    <w:tmpl w:val="8A623254"/>
    <w:lvl w:ilvl="0" w:tplc="C64E4B5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10DF689B"/>
    <w:multiLevelType w:val="hybridMultilevel"/>
    <w:tmpl w:val="1E4A584C"/>
    <w:lvl w:ilvl="0" w:tplc="C6D201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1133C"/>
    <w:multiLevelType w:val="hybridMultilevel"/>
    <w:tmpl w:val="375AE4B6"/>
    <w:lvl w:ilvl="0" w:tplc="3BFCAC7C">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33A6"/>
    <w:multiLevelType w:val="hybridMultilevel"/>
    <w:tmpl w:val="89342A74"/>
    <w:lvl w:ilvl="0" w:tplc="3BFCAC7C">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31E54C37"/>
    <w:multiLevelType w:val="hybridMultilevel"/>
    <w:tmpl w:val="89782736"/>
    <w:lvl w:ilvl="0" w:tplc="A44A2D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A3A5D"/>
    <w:multiLevelType w:val="hybridMultilevel"/>
    <w:tmpl w:val="8272EF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74E666D3"/>
    <w:multiLevelType w:val="hybridMultilevel"/>
    <w:tmpl w:val="E6E4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7D"/>
    <w:rsid w:val="000006EF"/>
    <w:rsid w:val="00002650"/>
    <w:rsid w:val="00002C7F"/>
    <w:rsid w:val="000070A3"/>
    <w:rsid w:val="000078A7"/>
    <w:rsid w:val="00012AB8"/>
    <w:rsid w:val="00013DF7"/>
    <w:rsid w:val="00014D4C"/>
    <w:rsid w:val="000258B3"/>
    <w:rsid w:val="00042CF1"/>
    <w:rsid w:val="000450A7"/>
    <w:rsid w:val="00056D62"/>
    <w:rsid w:val="0006500C"/>
    <w:rsid w:val="00085185"/>
    <w:rsid w:val="00090896"/>
    <w:rsid w:val="00090F04"/>
    <w:rsid w:val="00091239"/>
    <w:rsid w:val="000975FC"/>
    <w:rsid w:val="000B28D3"/>
    <w:rsid w:val="000B46CD"/>
    <w:rsid w:val="000C55D5"/>
    <w:rsid w:val="000D4E7D"/>
    <w:rsid w:val="000E3F4F"/>
    <w:rsid w:val="000E54D6"/>
    <w:rsid w:val="000E692A"/>
    <w:rsid w:val="000F093A"/>
    <w:rsid w:val="000F5597"/>
    <w:rsid w:val="000F6ADE"/>
    <w:rsid w:val="00111FFE"/>
    <w:rsid w:val="00113D39"/>
    <w:rsid w:val="0011464C"/>
    <w:rsid w:val="001147CD"/>
    <w:rsid w:val="001260F1"/>
    <w:rsid w:val="00126547"/>
    <w:rsid w:val="00134F01"/>
    <w:rsid w:val="00144DCB"/>
    <w:rsid w:val="001516FE"/>
    <w:rsid w:val="00151CED"/>
    <w:rsid w:val="00155433"/>
    <w:rsid w:val="00156422"/>
    <w:rsid w:val="0016026D"/>
    <w:rsid w:val="00166F56"/>
    <w:rsid w:val="00171C35"/>
    <w:rsid w:val="00172383"/>
    <w:rsid w:val="001724AB"/>
    <w:rsid w:val="00173EF2"/>
    <w:rsid w:val="0017447C"/>
    <w:rsid w:val="00183268"/>
    <w:rsid w:val="00191A41"/>
    <w:rsid w:val="00191B58"/>
    <w:rsid w:val="00194A2A"/>
    <w:rsid w:val="001A00B4"/>
    <w:rsid w:val="001A5F5B"/>
    <w:rsid w:val="001A7314"/>
    <w:rsid w:val="001B1F8B"/>
    <w:rsid w:val="001B23CE"/>
    <w:rsid w:val="001B3640"/>
    <w:rsid w:val="001B662D"/>
    <w:rsid w:val="001C0F6E"/>
    <w:rsid w:val="001C263C"/>
    <w:rsid w:val="001C3C10"/>
    <w:rsid w:val="001D6F13"/>
    <w:rsid w:val="001E36F9"/>
    <w:rsid w:val="001E4479"/>
    <w:rsid w:val="001F2EE0"/>
    <w:rsid w:val="001F53C0"/>
    <w:rsid w:val="00200201"/>
    <w:rsid w:val="002146EC"/>
    <w:rsid w:val="00215B54"/>
    <w:rsid w:val="00217F55"/>
    <w:rsid w:val="002202E4"/>
    <w:rsid w:val="00224F6F"/>
    <w:rsid w:val="00225A83"/>
    <w:rsid w:val="00230984"/>
    <w:rsid w:val="00230B8F"/>
    <w:rsid w:val="002331B0"/>
    <w:rsid w:val="00262E3D"/>
    <w:rsid w:val="00271F2F"/>
    <w:rsid w:val="002806AC"/>
    <w:rsid w:val="002821F7"/>
    <w:rsid w:val="00284B24"/>
    <w:rsid w:val="0029098E"/>
    <w:rsid w:val="00291807"/>
    <w:rsid w:val="00293705"/>
    <w:rsid w:val="002952B7"/>
    <w:rsid w:val="00295821"/>
    <w:rsid w:val="0029719F"/>
    <w:rsid w:val="002A7042"/>
    <w:rsid w:val="002B2157"/>
    <w:rsid w:val="002B5062"/>
    <w:rsid w:val="002B62F3"/>
    <w:rsid w:val="002B6C50"/>
    <w:rsid w:val="002D3DA1"/>
    <w:rsid w:val="002D7E4E"/>
    <w:rsid w:val="002E1870"/>
    <w:rsid w:val="002E19DE"/>
    <w:rsid w:val="002F0C1F"/>
    <w:rsid w:val="00301354"/>
    <w:rsid w:val="003029AD"/>
    <w:rsid w:val="00302C9F"/>
    <w:rsid w:val="0030791E"/>
    <w:rsid w:val="0031076E"/>
    <w:rsid w:val="00316CDB"/>
    <w:rsid w:val="00321A47"/>
    <w:rsid w:val="0032335E"/>
    <w:rsid w:val="00326DA4"/>
    <w:rsid w:val="00333E11"/>
    <w:rsid w:val="003458D5"/>
    <w:rsid w:val="00345B79"/>
    <w:rsid w:val="00353D9D"/>
    <w:rsid w:val="0035491D"/>
    <w:rsid w:val="003574CD"/>
    <w:rsid w:val="0038084F"/>
    <w:rsid w:val="00381363"/>
    <w:rsid w:val="00381DEA"/>
    <w:rsid w:val="00391101"/>
    <w:rsid w:val="00391E12"/>
    <w:rsid w:val="00394E41"/>
    <w:rsid w:val="0039575F"/>
    <w:rsid w:val="003A4D33"/>
    <w:rsid w:val="003C0544"/>
    <w:rsid w:val="003D36B4"/>
    <w:rsid w:val="003D43EC"/>
    <w:rsid w:val="003F314C"/>
    <w:rsid w:val="0041484E"/>
    <w:rsid w:val="004209E1"/>
    <w:rsid w:val="004264CF"/>
    <w:rsid w:val="00427139"/>
    <w:rsid w:val="0047250E"/>
    <w:rsid w:val="00472683"/>
    <w:rsid w:val="00481745"/>
    <w:rsid w:val="00482EB5"/>
    <w:rsid w:val="00491E3D"/>
    <w:rsid w:val="00494F39"/>
    <w:rsid w:val="00495991"/>
    <w:rsid w:val="00497FE1"/>
    <w:rsid w:val="004A0177"/>
    <w:rsid w:val="004A1F02"/>
    <w:rsid w:val="004B58D1"/>
    <w:rsid w:val="004D05AB"/>
    <w:rsid w:val="004D0D99"/>
    <w:rsid w:val="004D1083"/>
    <w:rsid w:val="004D1115"/>
    <w:rsid w:val="004D2239"/>
    <w:rsid w:val="004D62F1"/>
    <w:rsid w:val="004D68E0"/>
    <w:rsid w:val="004E2F9F"/>
    <w:rsid w:val="004E7061"/>
    <w:rsid w:val="004F1CF4"/>
    <w:rsid w:val="0050011F"/>
    <w:rsid w:val="00503A67"/>
    <w:rsid w:val="00504E59"/>
    <w:rsid w:val="00505775"/>
    <w:rsid w:val="00517340"/>
    <w:rsid w:val="00524C2A"/>
    <w:rsid w:val="005317F6"/>
    <w:rsid w:val="00535779"/>
    <w:rsid w:val="00540A16"/>
    <w:rsid w:val="00544AF2"/>
    <w:rsid w:val="0054554F"/>
    <w:rsid w:val="00546E5C"/>
    <w:rsid w:val="005572C9"/>
    <w:rsid w:val="005573AA"/>
    <w:rsid w:val="00560068"/>
    <w:rsid w:val="005611F5"/>
    <w:rsid w:val="0056636A"/>
    <w:rsid w:val="00567604"/>
    <w:rsid w:val="005716EE"/>
    <w:rsid w:val="00573208"/>
    <w:rsid w:val="00575526"/>
    <w:rsid w:val="00577930"/>
    <w:rsid w:val="005814C9"/>
    <w:rsid w:val="005869E2"/>
    <w:rsid w:val="005939C9"/>
    <w:rsid w:val="005974C8"/>
    <w:rsid w:val="005A521B"/>
    <w:rsid w:val="005A5906"/>
    <w:rsid w:val="005A7F44"/>
    <w:rsid w:val="005B07DF"/>
    <w:rsid w:val="005C0AB6"/>
    <w:rsid w:val="005C360E"/>
    <w:rsid w:val="005E4E26"/>
    <w:rsid w:val="005E6CDC"/>
    <w:rsid w:val="005F4D83"/>
    <w:rsid w:val="005F6453"/>
    <w:rsid w:val="005F660D"/>
    <w:rsid w:val="006035F5"/>
    <w:rsid w:val="00610640"/>
    <w:rsid w:val="0061232F"/>
    <w:rsid w:val="00615580"/>
    <w:rsid w:val="00623714"/>
    <w:rsid w:val="006303C0"/>
    <w:rsid w:val="0063058F"/>
    <w:rsid w:val="006378E6"/>
    <w:rsid w:val="006428DC"/>
    <w:rsid w:val="00645252"/>
    <w:rsid w:val="00647792"/>
    <w:rsid w:val="006478EC"/>
    <w:rsid w:val="00655436"/>
    <w:rsid w:val="00656082"/>
    <w:rsid w:val="00656DF9"/>
    <w:rsid w:val="00663198"/>
    <w:rsid w:val="00665D99"/>
    <w:rsid w:val="00674F02"/>
    <w:rsid w:val="0067612D"/>
    <w:rsid w:val="006831A7"/>
    <w:rsid w:val="0069242E"/>
    <w:rsid w:val="00692F5B"/>
    <w:rsid w:val="00693739"/>
    <w:rsid w:val="006A05AF"/>
    <w:rsid w:val="006A129D"/>
    <w:rsid w:val="006A18D1"/>
    <w:rsid w:val="006A6DC2"/>
    <w:rsid w:val="006B03C2"/>
    <w:rsid w:val="006B062D"/>
    <w:rsid w:val="006B600F"/>
    <w:rsid w:val="006D18AC"/>
    <w:rsid w:val="006D5358"/>
    <w:rsid w:val="006D581F"/>
    <w:rsid w:val="006E339B"/>
    <w:rsid w:val="006F4452"/>
    <w:rsid w:val="006F6DDC"/>
    <w:rsid w:val="00703B5D"/>
    <w:rsid w:val="00705664"/>
    <w:rsid w:val="00712B96"/>
    <w:rsid w:val="0071435A"/>
    <w:rsid w:val="00716928"/>
    <w:rsid w:val="00720A4C"/>
    <w:rsid w:val="00721DCD"/>
    <w:rsid w:val="00732D79"/>
    <w:rsid w:val="007346DC"/>
    <w:rsid w:val="007348B6"/>
    <w:rsid w:val="00740D18"/>
    <w:rsid w:val="007471D1"/>
    <w:rsid w:val="00752710"/>
    <w:rsid w:val="00752D65"/>
    <w:rsid w:val="0075334C"/>
    <w:rsid w:val="00763AA1"/>
    <w:rsid w:val="0076728B"/>
    <w:rsid w:val="0077729E"/>
    <w:rsid w:val="00780254"/>
    <w:rsid w:val="0078226C"/>
    <w:rsid w:val="00790052"/>
    <w:rsid w:val="007900B5"/>
    <w:rsid w:val="00791430"/>
    <w:rsid w:val="007955D6"/>
    <w:rsid w:val="00795840"/>
    <w:rsid w:val="007B1C2E"/>
    <w:rsid w:val="007B2E1B"/>
    <w:rsid w:val="007B47A5"/>
    <w:rsid w:val="007B70A5"/>
    <w:rsid w:val="007C2180"/>
    <w:rsid w:val="007C2ED4"/>
    <w:rsid w:val="007C4CF7"/>
    <w:rsid w:val="007C7FC7"/>
    <w:rsid w:val="007D48FB"/>
    <w:rsid w:val="007F0069"/>
    <w:rsid w:val="007F3CC7"/>
    <w:rsid w:val="007F622D"/>
    <w:rsid w:val="008024D1"/>
    <w:rsid w:val="00811063"/>
    <w:rsid w:val="00812373"/>
    <w:rsid w:val="00812F13"/>
    <w:rsid w:val="00813947"/>
    <w:rsid w:val="00813C1F"/>
    <w:rsid w:val="00820494"/>
    <w:rsid w:val="00831E77"/>
    <w:rsid w:val="008326DE"/>
    <w:rsid w:val="008345EF"/>
    <w:rsid w:val="0083608E"/>
    <w:rsid w:val="00845D07"/>
    <w:rsid w:val="00851C86"/>
    <w:rsid w:val="00860CE2"/>
    <w:rsid w:val="00863824"/>
    <w:rsid w:val="008704EB"/>
    <w:rsid w:val="00870B61"/>
    <w:rsid w:val="0087205E"/>
    <w:rsid w:val="008757EA"/>
    <w:rsid w:val="00880DE4"/>
    <w:rsid w:val="0088538F"/>
    <w:rsid w:val="00885956"/>
    <w:rsid w:val="00887FBA"/>
    <w:rsid w:val="00897A4B"/>
    <w:rsid w:val="008B140A"/>
    <w:rsid w:val="008B485F"/>
    <w:rsid w:val="008C3164"/>
    <w:rsid w:val="008D6868"/>
    <w:rsid w:val="008E0CD7"/>
    <w:rsid w:val="008F3AB6"/>
    <w:rsid w:val="00905754"/>
    <w:rsid w:val="009125E9"/>
    <w:rsid w:val="0091690D"/>
    <w:rsid w:val="0092433C"/>
    <w:rsid w:val="009341FF"/>
    <w:rsid w:val="00940C96"/>
    <w:rsid w:val="00946B82"/>
    <w:rsid w:val="00951230"/>
    <w:rsid w:val="00956649"/>
    <w:rsid w:val="00961A5C"/>
    <w:rsid w:val="009646B6"/>
    <w:rsid w:val="009747AD"/>
    <w:rsid w:val="00976E38"/>
    <w:rsid w:val="0098056F"/>
    <w:rsid w:val="00990E4B"/>
    <w:rsid w:val="009944DD"/>
    <w:rsid w:val="009A47BE"/>
    <w:rsid w:val="009A766C"/>
    <w:rsid w:val="009B1B48"/>
    <w:rsid w:val="009B4027"/>
    <w:rsid w:val="009B5AAA"/>
    <w:rsid w:val="009B7786"/>
    <w:rsid w:val="009B78C3"/>
    <w:rsid w:val="009C16BE"/>
    <w:rsid w:val="009C2BB5"/>
    <w:rsid w:val="009C4FF2"/>
    <w:rsid w:val="009C5612"/>
    <w:rsid w:val="009C5E0D"/>
    <w:rsid w:val="009C6FFF"/>
    <w:rsid w:val="009C7467"/>
    <w:rsid w:val="009D0719"/>
    <w:rsid w:val="009D101D"/>
    <w:rsid w:val="009E1CF7"/>
    <w:rsid w:val="009E33D0"/>
    <w:rsid w:val="009E5506"/>
    <w:rsid w:val="009E715A"/>
    <w:rsid w:val="009F23D3"/>
    <w:rsid w:val="009F27A9"/>
    <w:rsid w:val="00A02898"/>
    <w:rsid w:val="00A04C27"/>
    <w:rsid w:val="00A1217E"/>
    <w:rsid w:val="00A13448"/>
    <w:rsid w:val="00A1695A"/>
    <w:rsid w:val="00A2143B"/>
    <w:rsid w:val="00A2437E"/>
    <w:rsid w:val="00A4120E"/>
    <w:rsid w:val="00A65626"/>
    <w:rsid w:val="00A722BA"/>
    <w:rsid w:val="00A7644D"/>
    <w:rsid w:val="00A84195"/>
    <w:rsid w:val="00A845FF"/>
    <w:rsid w:val="00A84A5B"/>
    <w:rsid w:val="00A84B65"/>
    <w:rsid w:val="00A86155"/>
    <w:rsid w:val="00A876B5"/>
    <w:rsid w:val="00A90F7A"/>
    <w:rsid w:val="00A92D92"/>
    <w:rsid w:val="00A94270"/>
    <w:rsid w:val="00A972EA"/>
    <w:rsid w:val="00A97633"/>
    <w:rsid w:val="00AA3458"/>
    <w:rsid w:val="00AA4A99"/>
    <w:rsid w:val="00AA7373"/>
    <w:rsid w:val="00AB451D"/>
    <w:rsid w:val="00AB7748"/>
    <w:rsid w:val="00AC3E68"/>
    <w:rsid w:val="00AC7789"/>
    <w:rsid w:val="00AC7CF1"/>
    <w:rsid w:val="00AD3517"/>
    <w:rsid w:val="00AE2919"/>
    <w:rsid w:val="00AE2AA9"/>
    <w:rsid w:val="00AF2DB8"/>
    <w:rsid w:val="00B01A6E"/>
    <w:rsid w:val="00B05C9F"/>
    <w:rsid w:val="00B113EC"/>
    <w:rsid w:val="00B15B92"/>
    <w:rsid w:val="00B24B4B"/>
    <w:rsid w:val="00B36B5F"/>
    <w:rsid w:val="00B37B46"/>
    <w:rsid w:val="00B37CAA"/>
    <w:rsid w:val="00B40C0F"/>
    <w:rsid w:val="00B43059"/>
    <w:rsid w:val="00B54F84"/>
    <w:rsid w:val="00B61385"/>
    <w:rsid w:val="00B66CE0"/>
    <w:rsid w:val="00B70BC3"/>
    <w:rsid w:val="00B71CF5"/>
    <w:rsid w:val="00B76B94"/>
    <w:rsid w:val="00B77548"/>
    <w:rsid w:val="00B84964"/>
    <w:rsid w:val="00B86B9D"/>
    <w:rsid w:val="00B90380"/>
    <w:rsid w:val="00B93086"/>
    <w:rsid w:val="00B94A78"/>
    <w:rsid w:val="00B96738"/>
    <w:rsid w:val="00BA52A5"/>
    <w:rsid w:val="00BB4072"/>
    <w:rsid w:val="00BB4F3B"/>
    <w:rsid w:val="00BD5523"/>
    <w:rsid w:val="00BE066A"/>
    <w:rsid w:val="00BE2A21"/>
    <w:rsid w:val="00BF12D3"/>
    <w:rsid w:val="00BF387B"/>
    <w:rsid w:val="00C035CF"/>
    <w:rsid w:val="00C12F9A"/>
    <w:rsid w:val="00C1396F"/>
    <w:rsid w:val="00C253DA"/>
    <w:rsid w:val="00C260A6"/>
    <w:rsid w:val="00C300F5"/>
    <w:rsid w:val="00C36B99"/>
    <w:rsid w:val="00C3776D"/>
    <w:rsid w:val="00C56608"/>
    <w:rsid w:val="00C57AD4"/>
    <w:rsid w:val="00C7106A"/>
    <w:rsid w:val="00C71253"/>
    <w:rsid w:val="00C721D4"/>
    <w:rsid w:val="00C840AF"/>
    <w:rsid w:val="00C8627D"/>
    <w:rsid w:val="00C92EB8"/>
    <w:rsid w:val="00C95F21"/>
    <w:rsid w:val="00CB2B62"/>
    <w:rsid w:val="00CB6249"/>
    <w:rsid w:val="00CB7A4C"/>
    <w:rsid w:val="00CC09C6"/>
    <w:rsid w:val="00CC2D2A"/>
    <w:rsid w:val="00CE45A8"/>
    <w:rsid w:val="00CE54F1"/>
    <w:rsid w:val="00CE7221"/>
    <w:rsid w:val="00CE7A2E"/>
    <w:rsid w:val="00CF46C6"/>
    <w:rsid w:val="00CF7856"/>
    <w:rsid w:val="00D0292C"/>
    <w:rsid w:val="00D040F3"/>
    <w:rsid w:val="00D17570"/>
    <w:rsid w:val="00D2091C"/>
    <w:rsid w:val="00D31B10"/>
    <w:rsid w:val="00D33590"/>
    <w:rsid w:val="00D36A09"/>
    <w:rsid w:val="00D41642"/>
    <w:rsid w:val="00D518E2"/>
    <w:rsid w:val="00D667FF"/>
    <w:rsid w:val="00D72E39"/>
    <w:rsid w:val="00D73C9F"/>
    <w:rsid w:val="00D76824"/>
    <w:rsid w:val="00D82C2C"/>
    <w:rsid w:val="00D902B9"/>
    <w:rsid w:val="00D920A5"/>
    <w:rsid w:val="00D95F51"/>
    <w:rsid w:val="00DA004B"/>
    <w:rsid w:val="00DB7311"/>
    <w:rsid w:val="00DD1E0B"/>
    <w:rsid w:val="00DD45B8"/>
    <w:rsid w:val="00DD5853"/>
    <w:rsid w:val="00DE1C94"/>
    <w:rsid w:val="00DE3BEF"/>
    <w:rsid w:val="00DF6727"/>
    <w:rsid w:val="00DF75F3"/>
    <w:rsid w:val="00E16015"/>
    <w:rsid w:val="00E16EB2"/>
    <w:rsid w:val="00E20C49"/>
    <w:rsid w:val="00E227E8"/>
    <w:rsid w:val="00E30F2A"/>
    <w:rsid w:val="00E3442E"/>
    <w:rsid w:val="00E352A0"/>
    <w:rsid w:val="00E42773"/>
    <w:rsid w:val="00E42B1D"/>
    <w:rsid w:val="00E43A83"/>
    <w:rsid w:val="00E46C81"/>
    <w:rsid w:val="00E550AB"/>
    <w:rsid w:val="00E618D7"/>
    <w:rsid w:val="00E668A2"/>
    <w:rsid w:val="00E735BD"/>
    <w:rsid w:val="00E7606A"/>
    <w:rsid w:val="00E76EF9"/>
    <w:rsid w:val="00E77EB1"/>
    <w:rsid w:val="00E87915"/>
    <w:rsid w:val="00E93333"/>
    <w:rsid w:val="00E96A0D"/>
    <w:rsid w:val="00EA7575"/>
    <w:rsid w:val="00EB625E"/>
    <w:rsid w:val="00ED2D91"/>
    <w:rsid w:val="00EE2E55"/>
    <w:rsid w:val="00EE3F7E"/>
    <w:rsid w:val="00EE61DB"/>
    <w:rsid w:val="00EE7E83"/>
    <w:rsid w:val="00EF0B64"/>
    <w:rsid w:val="00EF3482"/>
    <w:rsid w:val="00EF627E"/>
    <w:rsid w:val="00F0143B"/>
    <w:rsid w:val="00F06F7C"/>
    <w:rsid w:val="00F07357"/>
    <w:rsid w:val="00F21C24"/>
    <w:rsid w:val="00F21D80"/>
    <w:rsid w:val="00F2557C"/>
    <w:rsid w:val="00F26C96"/>
    <w:rsid w:val="00F352C5"/>
    <w:rsid w:val="00F415D8"/>
    <w:rsid w:val="00F45693"/>
    <w:rsid w:val="00F4668A"/>
    <w:rsid w:val="00F472D2"/>
    <w:rsid w:val="00F60345"/>
    <w:rsid w:val="00F641C6"/>
    <w:rsid w:val="00F65174"/>
    <w:rsid w:val="00F70D53"/>
    <w:rsid w:val="00F75D02"/>
    <w:rsid w:val="00F76589"/>
    <w:rsid w:val="00F87D09"/>
    <w:rsid w:val="00F93874"/>
    <w:rsid w:val="00FA03CB"/>
    <w:rsid w:val="00FA239A"/>
    <w:rsid w:val="00FA23BF"/>
    <w:rsid w:val="00FA247B"/>
    <w:rsid w:val="00FA3DB6"/>
    <w:rsid w:val="00FB7CB1"/>
    <w:rsid w:val="00FC111A"/>
    <w:rsid w:val="00FD2363"/>
    <w:rsid w:val="00FD6382"/>
    <w:rsid w:val="00FE1B2A"/>
    <w:rsid w:val="00FE2EA9"/>
    <w:rsid w:val="00FE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A24D31-34A3-4FBC-AE94-7E7C22B8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239"/>
  </w:style>
  <w:style w:type="paragraph" w:styleId="Heading1">
    <w:name w:val="heading 1"/>
    <w:basedOn w:val="Normal"/>
    <w:next w:val="Normal"/>
    <w:link w:val="Heading1Char"/>
    <w:uiPriority w:val="9"/>
    <w:qFormat/>
    <w:rsid w:val="002952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unhideWhenUsed/>
    <w:qFormat/>
    <w:rsid w:val="007955D6"/>
    <w:pPr>
      <w:keepNext/>
      <w:keepLines/>
      <w:spacing w:before="240" w:after="0" w:line="283" w:lineRule="auto"/>
      <w:jc w:val="both"/>
      <w:outlineLvl w:val="1"/>
    </w:pPr>
    <w:rPr>
      <w:rFonts w:asciiTheme="majorHAnsi" w:eastAsiaTheme="majorEastAsia" w:hAnsiTheme="majorHAnsi" w:cstheme="majorBidi"/>
      <w:b/>
      <w:bCs/>
      <w:color w:val="5B9BD5"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239"/>
    <w:pPr>
      <w:ind w:left="720"/>
      <w:contextualSpacing/>
    </w:pPr>
  </w:style>
  <w:style w:type="paragraph" w:styleId="BalloonText">
    <w:name w:val="Balloon Text"/>
    <w:basedOn w:val="Normal"/>
    <w:link w:val="BalloonTextChar"/>
    <w:uiPriority w:val="99"/>
    <w:semiHidden/>
    <w:unhideWhenUsed/>
    <w:rsid w:val="002E1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870"/>
    <w:rPr>
      <w:rFonts w:ascii="Segoe UI" w:hAnsi="Segoe UI" w:cs="Segoe UI"/>
      <w:sz w:val="18"/>
      <w:szCs w:val="18"/>
    </w:rPr>
  </w:style>
  <w:style w:type="character" w:customStyle="1" w:styleId="Heading2Char">
    <w:name w:val="Heading 2 Char"/>
    <w:basedOn w:val="DefaultParagraphFont"/>
    <w:link w:val="Heading2"/>
    <w:uiPriority w:val="99"/>
    <w:rsid w:val="007955D6"/>
    <w:rPr>
      <w:rFonts w:asciiTheme="majorHAnsi" w:eastAsiaTheme="majorEastAsia" w:hAnsiTheme="majorHAnsi" w:cstheme="majorBidi"/>
      <w:b/>
      <w:bCs/>
      <w:color w:val="5B9BD5" w:themeColor="accent1"/>
      <w:sz w:val="26"/>
      <w:szCs w:val="26"/>
      <w:lang w:val="en-GB"/>
    </w:rPr>
  </w:style>
  <w:style w:type="paragraph" w:styleId="FootnoteText">
    <w:name w:val="footnote text"/>
    <w:basedOn w:val="Normal"/>
    <w:link w:val="FootnoteTextChar"/>
    <w:uiPriority w:val="99"/>
    <w:semiHidden/>
    <w:unhideWhenUsed/>
    <w:rsid w:val="00C13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96F"/>
    <w:rPr>
      <w:sz w:val="20"/>
      <w:szCs w:val="20"/>
    </w:rPr>
  </w:style>
  <w:style w:type="character" w:styleId="FootnoteReference">
    <w:name w:val="footnote reference"/>
    <w:basedOn w:val="DefaultParagraphFont"/>
    <w:uiPriority w:val="99"/>
    <w:semiHidden/>
    <w:unhideWhenUsed/>
    <w:rsid w:val="00C1396F"/>
    <w:rPr>
      <w:vertAlign w:val="superscript"/>
    </w:rPr>
  </w:style>
  <w:style w:type="paragraph" w:styleId="NormalWeb">
    <w:name w:val="Normal (Web)"/>
    <w:basedOn w:val="Normal"/>
    <w:uiPriority w:val="99"/>
    <w:semiHidden/>
    <w:unhideWhenUsed/>
    <w:rsid w:val="00D0292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A73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7314"/>
  </w:style>
  <w:style w:type="paragraph" w:styleId="Footer">
    <w:name w:val="footer"/>
    <w:basedOn w:val="Normal"/>
    <w:link w:val="FooterChar"/>
    <w:uiPriority w:val="99"/>
    <w:unhideWhenUsed/>
    <w:rsid w:val="001A7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314"/>
  </w:style>
  <w:style w:type="character" w:customStyle="1" w:styleId="Heading1Char">
    <w:name w:val="Heading 1 Char"/>
    <w:basedOn w:val="DefaultParagraphFont"/>
    <w:link w:val="Heading1"/>
    <w:uiPriority w:val="9"/>
    <w:rsid w:val="002952B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5847">
      <w:bodyDiv w:val="1"/>
      <w:marLeft w:val="0"/>
      <w:marRight w:val="0"/>
      <w:marTop w:val="0"/>
      <w:marBottom w:val="0"/>
      <w:divBdr>
        <w:top w:val="none" w:sz="0" w:space="0" w:color="auto"/>
        <w:left w:val="none" w:sz="0" w:space="0" w:color="auto"/>
        <w:bottom w:val="none" w:sz="0" w:space="0" w:color="auto"/>
        <w:right w:val="none" w:sz="0" w:space="0" w:color="auto"/>
      </w:divBdr>
    </w:div>
    <w:div w:id="234320772">
      <w:bodyDiv w:val="1"/>
      <w:marLeft w:val="0"/>
      <w:marRight w:val="0"/>
      <w:marTop w:val="0"/>
      <w:marBottom w:val="0"/>
      <w:divBdr>
        <w:top w:val="none" w:sz="0" w:space="0" w:color="auto"/>
        <w:left w:val="none" w:sz="0" w:space="0" w:color="auto"/>
        <w:bottom w:val="none" w:sz="0" w:space="0" w:color="auto"/>
        <w:right w:val="none" w:sz="0" w:space="0" w:color="auto"/>
      </w:divBdr>
    </w:div>
    <w:div w:id="237831244">
      <w:bodyDiv w:val="1"/>
      <w:marLeft w:val="0"/>
      <w:marRight w:val="0"/>
      <w:marTop w:val="0"/>
      <w:marBottom w:val="0"/>
      <w:divBdr>
        <w:top w:val="none" w:sz="0" w:space="0" w:color="auto"/>
        <w:left w:val="none" w:sz="0" w:space="0" w:color="auto"/>
        <w:bottom w:val="none" w:sz="0" w:space="0" w:color="auto"/>
        <w:right w:val="none" w:sz="0" w:space="0" w:color="auto"/>
      </w:divBdr>
    </w:div>
    <w:div w:id="339502923">
      <w:bodyDiv w:val="1"/>
      <w:marLeft w:val="0"/>
      <w:marRight w:val="0"/>
      <w:marTop w:val="0"/>
      <w:marBottom w:val="0"/>
      <w:divBdr>
        <w:top w:val="none" w:sz="0" w:space="0" w:color="auto"/>
        <w:left w:val="none" w:sz="0" w:space="0" w:color="auto"/>
        <w:bottom w:val="none" w:sz="0" w:space="0" w:color="auto"/>
        <w:right w:val="none" w:sz="0" w:space="0" w:color="auto"/>
      </w:divBdr>
    </w:div>
    <w:div w:id="575941951">
      <w:bodyDiv w:val="1"/>
      <w:marLeft w:val="0"/>
      <w:marRight w:val="0"/>
      <w:marTop w:val="0"/>
      <w:marBottom w:val="0"/>
      <w:divBdr>
        <w:top w:val="none" w:sz="0" w:space="0" w:color="auto"/>
        <w:left w:val="none" w:sz="0" w:space="0" w:color="auto"/>
        <w:bottom w:val="none" w:sz="0" w:space="0" w:color="auto"/>
        <w:right w:val="none" w:sz="0" w:space="0" w:color="auto"/>
      </w:divBdr>
    </w:div>
    <w:div w:id="851183729">
      <w:bodyDiv w:val="1"/>
      <w:marLeft w:val="0"/>
      <w:marRight w:val="0"/>
      <w:marTop w:val="0"/>
      <w:marBottom w:val="0"/>
      <w:divBdr>
        <w:top w:val="none" w:sz="0" w:space="0" w:color="auto"/>
        <w:left w:val="none" w:sz="0" w:space="0" w:color="auto"/>
        <w:bottom w:val="none" w:sz="0" w:space="0" w:color="auto"/>
        <w:right w:val="none" w:sz="0" w:space="0" w:color="auto"/>
      </w:divBdr>
    </w:div>
    <w:div w:id="19491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vekua\Desktop\&#4304;&#4316;&#4306;&#4304;&#4320;&#4312;&#4328;&#4312;%202021\&#4321;&#4320;&#4323;&#4314;&#4312;%20&#4321;&#4312;&#4304;%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vekua\Desktop\&#4304;&#4316;&#4306;&#4304;&#4320;&#4312;&#4328;&#4312;%202021\&#4321;&#4320;&#4323;&#4314;&#4312;%20&#4321;&#4312;&#4304;%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vekua\Desktop\&#4304;&#4316;&#4306;&#4304;&#4320;&#4312;&#4328;&#4312;%202021\&#4321;&#4320;&#4323;&#4314;&#4312;%20&#4321;&#4312;&#4304;%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vekua\Desktop\&#4304;&#4316;&#4306;&#4304;&#4320;&#4312;&#4328;&#4312;%202021\&#4321;&#4320;&#4323;&#4314;&#4312;%20&#4321;&#4312;&#4304;%20202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111024776537008E-2"/>
          <c:y val="0.2053716708834819"/>
          <c:w val="0.93888888888888888"/>
          <c:h val="0.52215113735783025"/>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tx>
                <c:rich>
                  <a:bodyPr/>
                  <a:lstStyle/>
                  <a:p>
                    <a:fld id="{18EE3D07-16D7-41FD-9475-FB42F8A46507}" type="CATEGORYNAME">
                      <a:rPr lang="ka-GE"/>
                      <a:pPr/>
                      <a:t>[CATEGORY NAME]</a:t>
                    </a:fld>
                    <a:r>
                      <a:rPr lang="ka-GE" baseline="0"/>
                      <a:t> </a:t>
                    </a:r>
                    <a:fld id="{2E1D3614-7450-4860-AB89-55E0EBED911C}" type="PERCENTAGE">
                      <a:rPr lang="ka-GE" baseline="0"/>
                      <a:pPr/>
                      <a:t>[PERCENTAGE]</a:t>
                    </a:fld>
                    <a:endParaRPr lang="ka-GE" baseline="0"/>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E6E97ADA-10B4-4436-B0A5-7E6A46CC7D5A}" type="CATEGORYNAME">
                      <a:rPr lang="ka-GE"/>
                      <a:pPr/>
                      <a:t>[CATEGORY NAME]</a:t>
                    </a:fld>
                    <a:endParaRPr lang="ka-GE" baseline="0"/>
                  </a:p>
                  <a:p>
                    <a:r>
                      <a:rPr lang="ka-GE" baseline="0"/>
                      <a:t> </a:t>
                    </a:r>
                    <a:fld id="{BCC3BA48-215C-4ACA-96EF-F0C2AE288F55}" type="PERCENTAGE">
                      <a:rPr lang="ka-GE" baseline="0"/>
                      <a:pPr/>
                      <a:t>[PERCENTAGE]</a:t>
                    </a:fld>
                    <a:endParaRPr lang="ka-GE" baseline="0"/>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3.6718295143535647E-2"/>
                  <c:y val="-3.2766973275332955E-17"/>
                </c:manualLayout>
              </c:layout>
              <c:tx>
                <c:rich>
                  <a:bodyPr/>
                  <a:lstStyle/>
                  <a:p>
                    <a:fld id="{861ADB15-3019-49E6-902E-E2D43F133C72}" type="CATEGORYNAME">
                      <a:rPr lang="ka-GE"/>
                      <a:pPr/>
                      <a:t>[CATEGORY NAME]</a:t>
                    </a:fld>
                    <a:r>
                      <a:rPr lang="ka-GE" baseline="0"/>
                      <a:t>  </a:t>
                    </a:r>
                    <a:fld id="{A487734D-7A72-48BE-9648-45186C19D255}" type="PERCENTAGE">
                      <a:rPr lang="ka-GE" baseline="0"/>
                      <a:pPr/>
                      <a:t>[PERCENTAGE]</a:t>
                    </a:fld>
                    <a:endParaRPr lang="ka-GE"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3.4423407917383908E-2"/>
                  <c:y val="-7.1492403932082227E-2"/>
                </c:manualLayout>
              </c:layout>
              <c:tx>
                <c:rich>
                  <a:bodyPr/>
                  <a:lstStyle/>
                  <a:p>
                    <a:fld id="{9F4340B9-0A98-46E5-815C-4AEE8BE954EA}" type="CATEGORYNAME">
                      <a:rPr lang="ka-GE"/>
                      <a:pPr/>
                      <a:t>[CATEGORY NAME]</a:t>
                    </a:fld>
                    <a:r>
                      <a:rPr lang="ka-GE" baseline="0"/>
                      <a:t> </a:t>
                    </a:r>
                  </a:p>
                  <a:p>
                    <a:r>
                      <a:rPr lang="ka-GE" baseline="0"/>
                      <a:t> </a:t>
                    </a:r>
                    <a:fld id="{764A5014-2BC7-475E-8B82-ED8329CE0499}" type="PERCENTAGE">
                      <a:rPr lang="ka-GE" baseline="0"/>
                      <a:pPr/>
                      <a:t>[PERCENTAGE]</a:t>
                    </a:fld>
                    <a:endParaRPr lang="ka-GE"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4"/>
              <c:layout>
                <c:manualLayout>
                  <c:x val="0.1170395657700198"/>
                  <c:y val="-2.8596961572832886E-2"/>
                </c:manualLayout>
              </c:layout>
              <c:tx>
                <c:rich>
                  <a:bodyPr/>
                  <a:lstStyle/>
                  <a:p>
                    <a:fld id="{162DF270-8949-4BCF-8F57-33DEFAEAB204}" type="CATEGORYNAME">
                      <a:rPr lang="ka-GE"/>
                      <a:pPr/>
                      <a:t>[CATEGORY NAME]</a:t>
                    </a:fld>
                    <a:r>
                      <a:rPr lang="ka-GE" baseline="0"/>
                      <a:t>
0,1%</a:t>
                    </a:r>
                  </a:p>
                  <a:p>
                    <a:endParaRPr lang="en-GB"/>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'2021'!$B$315:$B$319</c:f>
              <c:strCache>
                <c:ptCount val="5"/>
                <c:pt idx="0">
                  <c:v>დადებითი - 130</c:v>
                </c:pt>
                <c:pt idx="1">
                  <c:v>ჯარიმა -133</c:v>
                </c:pt>
                <c:pt idx="2">
                  <c:v>გაფრთხილება -32</c:v>
                </c:pt>
                <c:pt idx="3">
                  <c:v>შეწყდა - 7</c:v>
                </c:pt>
                <c:pt idx="4">
                  <c:v>პროკურატურა - 1</c:v>
                </c:pt>
              </c:strCache>
            </c:strRef>
          </c:cat>
          <c:val>
            <c:numRef>
              <c:f>'2021'!$C$315:$C$319</c:f>
              <c:numCache>
                <c:formatCode>General</c:formatCode>
                <c:ptCount val="5"/>
                <c:pt idx="0">
                  <c:v>130</c:v>
                </c:pt>
                <c:pt idx="1">
                  <c:v>133</c:v>
                </c:pt>
                <c:pt idx="2">
                  <c:v>32</c:v>
                </c:pt>
                <c:pt idx="3">
                  <c:v>7</c:v>
                </c:pt>
                <c:pt idx="4">
                  <c:v>1</c:v>
                </c:pt>
              </c:numCache>
            </c:numRef>
          </c:val>
        </c:ser>
        <c:ser>
          <c:idx val="1"/>
          <c:order val="1"/>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'2021'!$B$315:$B$319</c:f>
              <c:strCache>
                <c:ptCount val="5"/>
                <c:pt idx="0">
                  <c:v>დადებითი - 130</c:v>
                </c:pt>
                <c:pt idx="1">
                  <c:v>ჯარიმა -133</c:v>
                </c:pt>
                <c:pt idx="2">
                  <c:v>გაფრთხილება -32</c:v>
                </c:pt>
                <c:pt idx="3">
                  <c:v>შეწყდა - 7</c:v>
                </c:pt>
                <c:pt idx="4">
                  <c:v>პროკურატურა - 1</c:v>
                </c:pt>
              </c:strCache>
            </c:strRef>
          </c:cat>
          <c:val>
            <c:numRef>
              <c:f>'2021'!$D$315:$D$319</c:f>
              <c:numCache>
                <c:formatCode>0.0</c:formatCode>
                <c:ptCount val="5"/>
                <c:pt idx="0">
                  <c:v>42.904290429042902</c:v>
                </c:pt>
                <c:pt idx="1">
                  <c:v>43.89438943894389</c:v>
                </c:pt>
                <c:pt idx="2">
                  <c:v>10.561056105610561</c:v>
                </c:pt>
                <c:pt idx="3">
                  <c:v>2.3102310231023102</c:v>
                </c:pt>
                <c:pt idx="4">
                  <c:v>0.33003300330033003</c:v>
                </c:pt>
              </c:numCache>
            </c:numRef>
          </c:val>
        </c:ser>
        <c:dLbls>
          <c:dLblPos val="out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1">
        <a:lumMod val="40000"/>
        <a:lumOff val="60000"/>
      </a:schemeClr>
    </a:solidFill>
    <a:ln w="9525" cap="flat" cmpd="sng" algn="ctr">
      <a:solidFill>
        <a:schemeClr val="tx2">
          <a:lumMod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chemeClr val="tx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30" b="0" i="0" u="none" strike="noStrike" kern="1200" baseline="0">
                    <a:solidFill>
                      <a:schemeClr val="tx2">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'2021'!$B$355:$B$356</c:f>
              <c:strCache>
                <c:ptCount val="2"/>
                <c:pt idx="0">
                  <c:v>შემოსული დასაბუთებული განაცხადი</c:v>
                </c:pt>
                <c:pt idx="1">
                  <c:v>მონიტორინგი დაიწყო</c:v>
                </c:pt>
              </c:strCache>
            </c:strRef>
          </c:cat>
          <c:val>
            <c:numRef>
              <c:f>'2021'!$C$355:$C$356</c:f>
              <c:numCache>
                <c:formatCode>General</c:formatCode>
                <c:ptCount val="2"/>
                <c:pt idx="0">
                  <c:v>47</c:v>
                </c:pt>
                <c:pt idx="1">
                  <c:v>21</c:v>
                </c:pt>
              </c:numCache>
            </c:numRef>
          </c:val>
        </c:ser>
        <c:dLbls>
          <c:showLegendKey val="0"/>
          <c:showVal val="0"/>
          <c:showCatName val="0"/>
          <c:showSerName val="0"/>
          <c:showPercent val="0"/>
          <c:showBubbleSize val="0"/>
        </c:dLbls>
        <c:gapWidth val="115"/>
        <c:overlap val="-20"/>
        <c:axId val="-481556096"/>
        <c:axId val="-481568064"/>
      </c:barChart>
      <c:catAx>
        <c:axId val="-481556096"/>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40" b="0" i="0" u="none" strike="noStrike" kern="1200" baseline="0">
                <a:solidFill>
                  <a:schemeClr val="tx2">
                    <a:lumMod val="75000"/>
                  </a:schemeClr>
                </a:solidFill>
                <a:latin typeface="+mn-lt"/>
                <a:ea typeface="+mn-ea"/>
                <a:cs typeface="+mn-cs"/>
              </a:defRPr>
            </a:pPr>
            <a:endParaRPr lang="en-US"/>
          </a:p>
        </c:txPr>
        <c:crossAx val="-481568064"/>
        <c:crosses val="autoZero"/>
        <c:auto val="1"/>
        <c:lblAlgn val="ctr"/>
        <c:lblOffset val="100"/>
        <c:noMultiLvlLbl val="0"/>
      </c:catAx>
      <c:valAx>
        <c:axId val="-481568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30" b="0" i="0" u="none" strike="noStrike" kern="1200" baseline="0">
                <a:solidFill>
                  <a:schemeClr val="tx2">
                    <a:lumMod val="75000"/>
                  </a:schemeClr>
                </a:solidFill>
                <a:latin typeface="+mn-lt"/>
                <a:ea typeface="+mn-ea"/>
                <a:cs typeface="+mn-cs"/>
              </a:defRPr>
            </a:pPr>
            <a:endParaRPr lang="en-US"/>
          </a:p>
        </c:txPr>
        <c:crossAx val="-48155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30" baseline="0">
          <a:solidFill>
            <a:schemeClr val="tx2">
              <a:lumMod val="75000"/>
            </a:schemeClr>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accent2"/>
            </a:solidFill>
            <a:ln>
              <a:solidFill>
                <a:schemeClr val="accent1">
                  <a:lumMod val="40000"/>
                  <a:lumOff val="60000"/>
                </a:schemeClr>
              </a:solidFill>
            </a:ln>
          </c:spPr>
          <c:dPt>
            <c:idx val="0"/>
            <c:bubble3D val="0"/>
            <c:spPr>
              <a:solidFill>
                <a:schemeClr val="accent1">
                  <a:lumMod val="75000"/>
                </a:schemeClr>
              </a:solidFill>
              <a:ln w="25400">
                <a:solidFill>
                  <a:schemeClr val="accent1">
                    <a:lumMod val="40000"/>
                    <a:lumOff val="60000"/>
                  </a:schemeClr>
                </a:solidFill>
              </a:ln>
              <a:effectLst/>
              <a:sp3d contourW="25400">
                <a:contourClr>
                  <a:schemeClr val="accent1">
                    <a:lumMod val="40000"/>
                    <a:lumOff val="60000"/>
                  </a:schemeClr>
                </a:contourClr>
              </a:sp3d>
            </c:spPr>
          </c:dPt>
          <c:dPt>
            <c:idx val="1"/>
            <c:bubble3D val="0"/>
            <c:spPr>
              <a:solidFill>
                <a:schemeClr val="accent2"/>
              </a:solidFill>
              <a:ln w="25400">
                <a:solidFill>
                  <a:schemeClr val="accent1">
                    <a:lumMod val="40000"/>
                    <a:lumOff val="60000"/>
                  </a:schemeClr>
                </a:solidFill>
              </a:ln>
              <a:effectLst/>
              <a:sp3d contourW="25400">
                <a:contourClr>
                  <a:schemeClr val="accent1">
                    <a:lumMod val="40000"/>
                    <a:lumOff val="60000"/>
                  </a:schemeClr>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'2021'!$B$371:$B$372</c:f>
              <c:strCache>
                <c:ptCount val="2"/>
                <c:pt idx="0">
                  <c:v>ქალი </c:v>
                </c:pt>
                <c:pt idx="1">
                  <c:v>კაცი</c:v>
                </c:pt>
              </c:strCache>
            </c:strRef>
          </c:cat>
          <c:val>
            <c:numRef>
              <c:f>'2021'!$C$371:$C$372</c:f>
              <c:numCache>
                <c:formatCode>General</c:formatCode>
                <c:ptCount val="2"/>
                <c:pt idx="0">
                  <c:v>62</c:v>
                </c:pt>
                <c:pt idx="1">
                  <c:v>241</c:v>
                </c:pt>
              </c:numCache>
            </c:numRef>
          </c:val>
        </c:ser>
        <c:dLbls>
          <c:dLblPos val="outEnd"/>
          <c:showLegendKey val="0"/>
          <c:showVal val="0"/>
          <c:showCatName val="0"/>
          <c:showSerName val="0"/>
          <c:showPercent val="1"/>
          <c:showBubbleSize val="0"/>
          <c:showLeaderLines val="1"/>
        </c:dLbls>
      </c:pie3DChart>
      <c:spPr>
        <a:noFill/>
        <a:ln>
          <a:solidFill>
            <a:schemeClr val="accent1">
              <a:lumMod val="40000"/>
              <a:lumOff val="60000"/>
            </a:schemeClr>
          </a:solidFill>
        </a:ln>
        <a:effectLst/>
      </c:spPr>
    </c:plotArea>
    <c:legend>
      <c:legendPos val="b"/>
      <c:layout>
        <c:manualLayout>
          <c:xMode val="edge"/>
          <c:yMode val="edge"/>
          <c:x val="0.35972466789572533"/>
          <c:y val="0.88927822792722067"/>
          <c:w val="0.35713709746894323"/>
          <c:h val="8.1680145741704846E-2"/>
        </c:manualLayout>
      </c:layout>
      <c:overlay val="0"/>
      <c:spPr>
        <a:noFill/>
        <a:ln>
          <a:solidFill>
            <a:schemeClr val="bg2">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1">
        <a:lumMod val="40000"/>
        <a:lumOff val="60000"/>
      </a:schemeClr>
    </a:solidFill>
    <a:ln w="9525" cap="flat" cmpd="sng" algn="ctr">
      <a:solidFill>
        <a:schemeClr val="tx2">
          <a:lumMod val="40000"/>
          <a:lumOff val="60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effectLst>
                  <a:outerShdw blurRad="50800" dist="50800" dir="5400000" sx="1000" sy="1000" algn="ctr" rotWithShape="0">
                    <a:srgbClr val="000000">
                      <a:alpha val="43137"/>
                    </a:srgbClr>
                  </a:outerShdw>
                </a:effectLst>
                <a:latin typeface="Calibri (body)"/>
                <a:ea typeface="+mn-ea"/>
                <a:cs typeface="Calibri" panose="020F0502020204030204" pitchFamily="34" charset="0"/>
              </a:defRPr>
            </a:pPr>
            <a:r>
              <a:rPr lang="ka-GE" sz="1050" b="1" baseline="0">
                <a:effectLst>
                  <a:outerShdw blurRad="50800" dist="50800" dir="5400000" sx="1000" sy="1000" algn="ctr" rotWithShape="0">
                    <a:srgbClr val="000000">
                      <a:alpha val="43137"/>
                    </a:srgbClr>
                  </a:outerShdw>
                </a:effectLst>
                <a:latin typeface="Calibri (body)"/>
                <a:cs typeface="Calibri" panose="020F0502020204030204" pitchFamily="34" charset="0"/>
              </a:rPr>
              <a:t>1. 2021-ში შემოწმდა 303  2. 2020-ში შემოწმდა 349</a:t>
            </a:r>
            <a:endParaRPr lang="en-GB" sz="1050" b="1" baseline="0">
              <a:effectLst>
                <a:outerShdw blurRad="50800" dist="50800" dir="5400000" sx="1000" sy="1000" algn="ctr" rotWithShape="0">
                  <a:srgbClr val="000000">
                    <a:alpha val="43137"/>
                  </a:srgbClr>
                </a:outerShdw>
              </a:effectLst>
              <a:latin typeface="Calibri (body)"/>
              <a:cs typeface="Calibri" panose="020F0502020204030204" pitchFamily="34" charset="0"/>
            </a:endParaRPr>
          </a:p>
        </c:rich>
      </c:tx>
      <c:layout>
        <c:manualLayout>
          <c:xMode val="edge"/>
          <c:yMode val="edge"/>
          <c:x val="0.1983111111111111"/>
          <c:y val="2.6070763500931099E-2"/>
        </c:manualLayout>
      </c:layout>
      <c:overlay val="1"/>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effectLst>
                <a:outerShdw blurRad="50800" dist="50800" dir="5400000" sx="1000" sy="1000" algn="ctr" rotWithShape="0">
                  <a:srgbClr val="000000">
                    <a:alpha val="43137"/>
                  </a:srgbClr>
                </a:outerShdw>
              </a:effectLst>
              <a:latin typeface="Calibri (body)"/>
              <a:ea typeface="+mn-ea"/>
              <a:cs typeface="Calibri" panose="020F0502020204030204" pitchFamily="34" charset="0"/>
            </a:defRPr>
          </a:pPr>
          <a:endParaRPr lang="en-US"/>
        </a:p>
      </c:txPr>
    </c:title>
    <c:autoTitleDeleted val="0"/>
    <c:plotArea>
      <c:layout>
        <c:manualLayout>
          <c:layoutTarget val="inner"/>
          <c:xMode val="edge"/>
          <c:yMode val="edge"/>
          <c:x val="7.5609433712872223E-2"/>
          <c:y val="0.14035087719298245"/>
          <c:w val="0.90520591400895034"/>
          <c:h val="0.66069932925051045"/>
        </c:manualLayout>
      </c:layout>
      <c:barChart>
        <c:barDir val="col"/>
        <c:grouping val="clustered"/>
        <c:varyColors val="0"/>
        <c:ser>
          <c:idx val="0"/>
          <c:order val="0"/>
          <c:tx>
            <c:v>2021 წელი</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'2021'!$B$341:$B$345</c:f>
              <c:strCache>
                <c:ptCount val="5"/>
                <c:pt idx="0">
                  <c:v>დადებითი</c:v>
                </c:pt>
                <c:pt idx="1">
                  <c:v>ჯარიმა</c:v>
                </c:pt>
                <c:pt idx="2">
                  <c:v>გაფრთხილება</c:v>
                </c:pt>
                <c:pt idx="3">
                  <c:v>შეწყდა</c:v>
                </c:pt>
                <c:pt idx="4">
                  <c:v>პროკურატურა</c:v>
                </c:pt>
              </c:strCache>
            </c:strRef>
          </c:cat>
          <c:val>
            <c:numRef>
              <c:f>'2021'!$C$341:$C$345</c:f>
              <c:numCache>
                <c:formatCode>0.0</c:formatCode>
                <c:ptCount val="5"/>
                <c:pt idx="0">
                  <c:v>130</c:v>
                </c:pt>
                <c:pt idx="1">
                  <c:v>133</c:v>
                </c:pt>
                <c:pt idx="2">
                  <c:v>32</c:v>
                </c:pt>
                <c:pt idx="3">
                  <c:v>7</c:v>
                </c:pt>
                <c:pt idx="4">
                  <c:v>1</c:v>
                </c:pt>
              </c:numCache>
            </c:numRef>
          </c:val>
        </c:ser>
        <c:ser>
          <c:idx val="1"/>
          <c:order val="1"/>
          <c:tx>
            <c:v>2020 წელი</c:v>
          </c:tx>
          <c:spPr>
            <a:solidFill>
              <a:schemeClr val="accent2"/>
            </a:solidFill>
            <a:ln>
              <a:noFill/>
            </a:ln>
            <a:effectLst/>
          </c:spPr>
          <c:invertIfNegative val="0"/>
          <c:dLbls>
            <c:dLbl>
              <c:idx val="4"/>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'2021'!$B$341:$B$345</c:f>
              <c:strCache>
                <c:ptCount val="5"/>
                <c:pt idx="0">
                  <c:v>დადებითი</c:v>
                </c:pt>
                <c:pt idx="1">
                  <c:v>ჯარიმა</c:v>
                </c:pt>
                <c:pt idx="2">
                  <c:v>გაფრთხილება</c:v>
                </c:pt>
                <c:pt idx="3">
                  <c:v>შეწყდა</c:v>
                </c:pt>
                <c:pt idx="4">
                  <c:v>პროკურატურა</c:v>
                </c:pt>
              </c:strCache>
            </c:strRef>
          </c:cat>
          <c:val>
            <c:numRef>
              <c:f>'2021'!$D$341:$D$345</c:f>
              <c:numCache>
                <c:formatCode>General</c:formatCode>
                <c:ptCount val="5"/>
                <c:pt idx="0">
                  <c:v>134</c:v>
                </c:pt>
                <c:pt idx="1">
                  <c:v>177</c:v>
                </c:pt>
                <c:pt idx="2">
                  <c:v>29</c:v>
                </c:pt>
                <c:pt idx="3">
                  <c:v>8</c:v>
                </c:pt>
                <c:pt idx="4">
                  <c:v>1</c:v>
                </c:pt>
              </c:numCache>
            </c:numRef>
          </c:val>
        </c:ser>
        <c:dLbls>
          <c:dLblPos val="outEnd"/>
          <c:showLegendKey val="0"/>
          <c:showVal val="1"/>
          <c:showCatName val="0"/>
          <c:showSerName val="0"/>
          <c:showPercent val="0"/>
          <c:showBubbleSize val="0"/>
        </c:dLbls>
        <c:gapWidth val="219"/>
        <c:overlap val="-27"/>
        <c:axId val="-481560448"/>
        <c:axId val="-481566976"/>
      </c:barChart>
      <c:catAx>
        <c:axId val="-48156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566976"/>
        <c:crosses val="autoZero"/>
        <c:auto val="1"/>
        <c:lblAlgn val="ctr"/>
        <c:lblOffset val="100"/>
        <c:noMultiLvlLbl val="0"/>
      </c:catAx>
      <c:valAx>
        <c:axId val="-4815669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56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1">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3EC5-70C8-4781-AD30-A22CD35F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Elguja Makalatia</dc:creator>
  <cp:keywords/>
  <dc:description/>
  <cp:lastModifiedBy>Beso Vekua</cp:lastModifiedBy>
  <cp:revision>34</cp:revision>
  <cp:lastPrinted>2021-12-28T12:25:00Z</cp:lastPrinted>
  <dcterms:created xsi:type="dcterms:W3CDTF">2021-12-29T08:07:00Z</dcterms:created>
  <dcterms:modified xsi:type="dcterms:W3CDTF">2021-12-30T11:10:00Z</dcterms:modified>
</cp:coreProperties>
</file>